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182" w:rsidRDefault="00EC5733" w:rsidP="00356E8E">
      <w:pPr>
        <w:tabs>
          <w:tab w:val="left" w:pos="686"/>
        </w:tabs>
        <w:kinsoku w:val="0"/>
        <w:overflowPunct w:val="0"/>
        <w:spacing w:before="40" w:line="360" w:lineRule="auto"/>
        <w:ind w:left="686" w:right="118"/>
        <w:rPr>
          <w:rFonts w:asciiTheme="minorHAnsi" w:hAnsiTheme="minorHAnsi" w:cstheme="minorHAnsi"/>
        </w:rPr>
      </w:pPr>
      <w:r>
        <w:rPr>
          <w:rFonts w:asciiTheme="minorHAnsi" w:hAnsiTheme="minorHAnsi" w:cstheme="minorHAnsi"/>
        </w:rPr>
        <w:tab/>
        <w:t>Město Tanvald</w:t>
      </w:r>
      <w:r w:rsidR="00DB70D4" w:rsidRPr="00356E8E">
        <w:rPr>
          <w:rFonts w:asciiTheme="minorHAnsi" w:hAnsiTheme="minorHAnsi" w:cstheme="minorHAnsi"/>
        </w:rPr>
        <w:t xml:space="preserve"> (dále též jen „poskytovatel“) vyhlašuje dotační programna podporu zdravotních služeb na území města </w:t>
      </w:r>
      <w:r>
        <w:rPr>
          <w:rFonts w:asciiTheme="minorHAnsi" w:hAnsiTheme="minorHAnsi" w:cstheme="minorHAnsi"/>
        </w:rPr>
        <w:t>Tanvald</w:t>
      </w:r>
      <w:r w:rsidR="00DB70D4" w:rsidRPr="00356E8E">
        <w:rPr>
          <w:rFonts w:asciiTheme="minorHAnsi" w:hAnsiTheme="minorHAnsi" w:cstheme="minorHAnsi"/>
        </w:rPr>
        <w:t xml:space="preserve"> v</w:t>
      </w:r>
      <w:r w:rsidR="00FC6494">
        <w:rPr>
          <w:rFonts w:asciiTheme="minorHAnsi" w:hAnsiTheme="minorHAnsi" w:cstheme="minorHAnsi"/>
        </w:rPr>
        <w:t> období 2020-2022</w:t>
      </w:r>
      <w:r w:rsidR="00DB70D4" w:rsidRPr="00356E8E">
        <w:rPr>
          <w:rFonts w:asciiTheme="minorHAnsi" w:hAnsiTheme="minorHAnsi" w:cstheme="minorHAnsi"/>
        </w:rPr>
        <w:t xml:space="preserve"> (dále jen</w:t>
      </w:r>
      <w:r w:rsidR="00DB70D4" w:rsidRPr="00356E8E">
        <w:rPr>
          <w:rFonts w:asciiTheme="minorHAnsi" w:hAnsiTheme="minorHAnsi" w:cstheme="minorHAnsi"/>
          <w:spacing w:val="-15"/>
        </w:rPr>
        <w:t xml:space="preserve"> </w:t>
      </w:r>
      <w:r w:rsidR="00DB70D4" w:rsidRPr="00356E8E">
        <w:rPr>
          <w:rFonts w:asciiTheme="minorHAnsi" w:hAnsiTheme="minorHAnsi" w:cstheme="minorHAnsi"/>
        </w:rPr>
        <w:t>„program“).</w:t>
      </w:r>
    </w:p>
    <w:p w:rsidR="00D11182" w:rsidRPr="00356E8E" w:rsidRDefault="00D11182" w:rsidP="00356E8E">
      <w:pPr>
        <w:pStyle w:val="Zkladntext"/>
        <w:kinsoku w:val="0"/>
        <w:overflowPunct w:val="0"/>
        <w:spacing w:before="11" w:line="360" w:lineRule="auto"/>
        <w:rPr>
          <w:rFonts w:asciiTheme="minorHAnsi" w:hAnsiTheme="minorHAnsi" w:cstheme="minorHAnsi"/>
          <w:sz w:val="24"/>
          <w:szCs w:val="24"/>
        </w:rPr>
      </w:pPr>
    </w:p>
    <w:p w:rsidR="00D11182" w:rsidRPr="00356E8E" w:rsidRDefault="00485854" w:rsidP="00356E8E">
      <w:pPr>
        <w:pStyle w:val="Nadpis1"/>
        <w:kinsoku w:val="0"/>
        <w:overflowPunct w:val="0"/>
        <w:spacing w:before="56" w:line="360" w:lineRule="auto"/>
        <w:ind w:left="3222"/>
        <w:rPr>
          <w:rFonts w:asciiTheme="minorHAnsi" w:hAnsiTheme="minorHAnsi" w:cstheme="minorHAnsi"/>
          <w:sz w:val="24"/>
          <w:szCs w:val="24"/>
        </w:rPr>
      </w:pPr>
      <w:r w:rsidRPr="00356E8E">
        <w:rPr>
          <w:rFonts w:asciiTheme="minorHAnsi" w:hAnsiTheme="minorHAnsi" w:cstheme="minorHAnsi"/>
          <w:sz w:val="24"/>
          <w:szCs w:val="24"/>
        </w:rPr>
        <w:t>Článek I.</w:t>
      </w:r>
    </w:p>
    <w:p w:rsidR="00D11182" w:rsidRPr="00356E8E" w:rsidRDefault="00485854" w:rsidP="00356E8E">
      <w:pPr>
        <w:pStyle w:val="Zkladntext"/>
        <w:kinsoku w:val="0"/>
        <w:overflowPunct w:val="0"/>
        <w:spacing w:before="40" w:line="360" w:lineRule="auto"/>
        <w:ind w:left="3223" w:right="3220"/>
        <w:jc w:val="center"/>
        <w:rPr>
          <w:rFonts w:asciiTheme="minorHAnsi" w:hAnsiTheme="minorHAnsi" w:cstheme="minorHAnsi"/>
          <w:b/>
          <w:bCs/>
          <w:sz w:val="24"/>
          <w:szCs w:val="24"/>
        </w:rPr>
      </w:pPr>
      <w:r w:rsidRPr="00356E8E">
        <w:rPr>
          <w:rFonts w:asciiTheme="minorHAnsi" w:hAnsiTheme="minorHAnsi" w:cstheme="minorHAnsi"/>
          <w:b/>
          <w:bCs/>
          <w:sz w:val="24"/>
          <w:szCs w:val="24"/>
        </w:rPr>
        <w:t xml:space="preserve">Důvod </w:t>
      </w:r>
      <w:r w:rsidR="00FC6494">
        <w:rPr>
          <w:rFonts w:asciiTheme="minorHAnsi" w:hAnsiTheme="minorHAnsi" w:cstheme="minorHAnsi"/>
          <w:b/>
          <w:bCs/>
          <w:sz w:val="24"/>
          <w:szCs w:val="24"/>
        </w:rPr>
        <w:t xml:space="preserve">podpory a účel </w:t>
      </w:r>
      <w:r w:rsidRPr="00356E8E">
        <w:rPr>
          <w:rFonts w:asciiTheme="minorHAnsi" w:hAnsiTheme="minorHAnsi" w:cstheme="minorHAnsi"/>
          <w:b/>
          <w:bCs/>
          <w:sz w:val="24"/>
          <w:szCs w:val="24"/>
        </w:rPr>
        <w:t>podpory</w:t>
      </w:r>
    </w:p>
    <w:p w:rsidR="00D11182" w:rsidRPr="00356E8E" w:rsidRDefault="00D11182" w:rsidP="00356E8E">
      <w:pPr>
        <w:pStyle w:val="Zkladntext"/>
        <w:kinsoku w:val="0"/>
        <w:overflowPunct w:val="0"/>
        <w:spacing w:before="7" w:line="360" w:lineRule="auto"/>
        <w:rPr>
          <w:rFonts w:asciiTheme="minorHAnsi" w:hAnsiTheme="minorHAnsi" w:cstheme="minorHAnsi"/>
          <w:sz w:val="24"/>
          <w:szCs w:val="24"/>
        </w:rPr>
      </w:pPr>
    </w:p>
    <w:p w:rsidR="00D11182" w:rsidRPr="00356E8E" w:rsidRDefault="00485854" w:rsidP="00356E8E">
      <w:pPr>
        <w:pStyle w:val="Odstavecseseznamem"/>
        <w:numPr>
          <w:ilvl w:val="0"/>
          <w:numId w:val="9"/>
        </w:numPr>
        <w:tabs>
          <w:tab w:val="left" w:pos="686"/>
        </w:tabs>
        <w:kinsoku w:val="0"/>
        <w:overflowPunct w:val="0"/>
        <w:spacing w:line="360" w:lineRule="auto"/>
        <w:ind w:right="109"/>
        <w:rPr>
          <w:rFonts w:asciiTheme="minorHAnsi" w:hAnsiTheme="minorHAnsi" w:cstheme="minorHAnsi"/>
          <w:b/>
          <w:bCs/>
        </w:rPr>
      </w:pPr>
      <w:r w:rsidRPr="00356E8E">
        <w:rPr>
          <w:rFonts w:asciiTheme="minorHAnsi" w:hAnsiTheme="minorHAnsi" w:cstheme="minorHAnsi"/>
        </w:rPr>
        <w:t xml:space="preserve">V důsledku pokračujícího stárnutí lékařů a malé atraktivity oblasti </w:t>
      </w:r>
      <w:r w:rsidR="00EC5733">
        <w:rPr>
          <w:rFonts w:asciiTheme="minorHAnsi" w:hAnsiTheme="minorHAnsi" w:cstheme="minorHAnsi"/>
        </w:rPr>
        <w:t>Tanvaldska</w:t>
      </w:r>
      <w:r w:rsidRPr="00356E8E">
        <w:rPr>
          <w:rFonts w:asciiTheme="minorHAnsi" w:hAnsiTheme="minorHAnsi" w:cstheme="minorHAnsi"/>
        </w:rPr>
        <w:t xml:space="preserve"> pro mladé lékaře dochází postupně k rušení některých zdravotnických zařízení lékař</w:t>
      </w:r>
      <w:r w:rsidR="006A5DBB">
        <w:rPr>
          <w:rFonts w:asciiTheme="minorHAnsi" w:hAnsiTheme="minorHAnsi" w:cstheme="minorHAnsi"/>
        </w:rPr>
        <w:t>ů a vznikají obavy o dostupnost</w:t>
      </w:r>
      <w:r w:rsidRPr="00356E8E">
        <w:rPr>
          <w:rFonts w:asciiTheme="minorHAnsi" w:hAnsiTheme="minorHAnsi" w:cstheme="minorHAnsi"/>
        </w:rPr>
        <w:t xml:space="preserve"> primární péče pro všechny občany měst</w:t>
      </w:r>
      <w:r w:rsidR="00EC5733">
        <w:rPr>
          <w:rFonts w:asciiTheme="minorHAnsi" w:hAnsiTheme="minorHAnsi" w:cstheme="minorHAnsi"/>
        </w:rPr>
        <w:t>a Tanvald</w:t>
      </w:r>
      <w:r w:rsidRPr="00356E8E">
        <w:rPr>
          <w:rFonts w:asciiTheme="minorHAnsi" w:hAnsiTheme="minorHAnsi" w:cstheme="minorHAnsi"/>
        </w:rPr>
        <w:t xml:space="preserve">. </w:t>
      </w:r>
      <w:r w:rsidR="005E0D4C">
        <w:rPr>
          <w:rFonts w:asciiTheme="minorHAnsi" w:hAnsiTheme="minorHAnsi" w:cstheme="minorHAnsi"/>
        </w:rPr>
        <w:t>Proto</w:t>
      </w:r>
      <w:r w:rsidRPr="00356E8E">
        <w:rPr>
          <w:rFonts w:asciiTheme="minorHAnsi" w:hAnsiTheme="minorHAnsi" w:cstheme="minorHAnsi"/>
        </w:rPr>
        <w:t xml:space="preserve"> poskytovatel vypisuje tento dotační program, kterým zamýšlí finančně podpořit </w:t>
      </w:r>
      <w:r w:rsidRPr="00356E8E">
        <w:rPr>
          <w:rFonts w:asciiTheme="minorHAnsi" w:hAnsiTheme="minorHAnsi" w:cstheme="minorHAnsi"/>
          <w:b/>
          <w:bCs/>
        </w:rPr>
        <w:t xml:space="preserve">lékaře při zřizování nových lékařských praxí na území města </w:t>
      </w:r>
      <w:r w:rsidR="00EC5733">
        <w:rPr>
          <w:rFonts w:asciiTheme="minorHAnsi" w:hAnsiTheme="minorHAnsi" w:cstheme="minorHAnsi"/>
          <w:b/>
          <w:bCs/>
        </w:rPr>
        <w:t>Tanvald</w:t>
      </w:r>
      <w:r w:rsidR="009273AF" w:rsidRPr="00356E8E">
        <w:rPr>
          <w:rFonts w:asciiTheme="minorHAnsi" w:hAnsiTheme="minorHAnsi" w:cstheme="minorHAnsi"/>
          <w:b/>
          <w:bCs/>
        </w:rPr>
        <w:t>, ale také převzetí stávající praxe novým lékařem.</w:t>
      </w:r>
    </w:p>
    <w:p w:rsidR="00D11182" w:rsidRPr="00356E8E" w:rsidRDefault="00485854" w:rsidP="00356E8E">
      <w:pPr>
        <w:pStyle w:val="Nadpis1"/>
        <w:kinsoku w:val="0"/>
        <w:overflowPunct w:val="0"/>
        <w:spacing w:before="158" w:line="360" w:lineRule="auto"/>
        <w:ind w:left="685" w:right="0"/>
        <w:jc w:val="left"/>
        <w:rPr>
          <w:rFonts w:asciiTheme="minorHAnsi" w:hAnsiTheme="minorHAnsi" w:cstheme="minorHAnsi"/>
          <w:sz w:val="24"/>
          <w:szCs w:val="24"/>
        </w:rPr>
      </w:pPr>
      <w:r w:rsidRPr="00356E8E">
        <w:rPr>
          <w:rFonts w:asciiTheme="minorHAnsi" w:hAnsiTheme="minorHAnsi" w:cstheme="minorHAnsi"/>
          <w:sz w:val="24"/>
          <w:szCs w:val="24"/>
          <w:u w:val="single"/>
        </w:rPr>
        <w:t>Podporované lékařské odbornosti:</w:t>
      </w:r>
    </w:p>
    <w:p w:rsidR="00D11182" w:rsidRPr="00356E8E" w:rsidRDefault="00D11182" w:rsidP="00356E8E">
      <w:pPr>
        <w:pStyle w:val="Zkladntext"/>
        <w:kinsoku w:val="0"/>
        <w:overflowPunct w:val="0"/>
        <w:spacing w:before="1" w:line="360" w:lineRule="auto"/>
        <w:rPr>
          <w:rFonts w:asciiTheme="minorHAnsi" w:hAnsiTheme="minorHAnsi" w:cstheme="minorHAnsi"/>
          <w:b/>
          <w:bCs/>
          <w:sz w:val="24"/>
          <w:szCs w:val="24"/>
        </w:rPr>
      </w:pPr>
    </w:p>
    <w:p w:rsidR="00D11182" w:rsidRPr="00356E8E" w:rsidRDefault="00485854" w:rsidP="00356E8E">
      <w:pPr>
        <w:pStyle w:val="Odstavecseseznamem"/>
        <w:numPr>
          <w:ilvl w:val="1"/>
          <w:numId w:val="9"/>
        </w:numPr>
        <w:tabs>
          <w:tab w:val="left" w:pos="914"/>
        </w:tabs>
        <w:kinsoku w:val="0"/>
        <w:overflowPunct w:val="0"/>
        <w:spacing w:before="56" w:line="360" w:lineRule="auto"/>
        <w:jc w:val="left"/>
        <w:rPr>
          <w:rFonts w:asciiTheme="minorHAnsi" w:hAnsiTheme="minorHAnsi" w:cstheme="minorHAnsi"/>
          <w:b/>
          <w:bCs/>
        </w:rPr>
      </w:pPr>
      <w:r w:rsidRPr="00356E8E">
        <w:rPr>
          <w:rFonts w:asciiTheme="minorHAnsi" w:hAnsiTheme="minorHAnsi" w:cstheme="minorHAnsi"/>
          <w:b/>
          <w:bCs/>
        </w:rPr>
        <w:t>všeobecné praktické lékařství pro</w:t>
      </w:r>
      <w:r w:rsidRPr="00356E8E">
        <w:rPr>
          <w:rFonts w:asciiTheme="minorHAnsi" w:hAnsiTheme="minorHAnsi" w:cstheme="minorHAnsi"/>
          <w:b/>
          <w:bCs/>
          <w:spacing w:val="-10"/>
        </w:rPr>
        <w:t xml:space="preserve"> </w:t>
      </w:r>
      <w:r w:rsidRPr="00356E8E">
        <w:rPr>
          <w:rFonts w:asciiTheme="minorHAnsi" w:hAnsiTheme="minorHAnsi" w:cstheme="minorHAnsi"/>
          <w:b/>
          <w:bCs/>
        </w:rPr>
        <w:t>dospělé</w:t>
      </w:r>
    </w:p>
    <w:p w:rsidR="00D11182" w:rsidRPr="00356E8E" w:rsidRDefault="00FC6494" w:rsidP="00356E8E">
      <w:pPr>
        <w:pStyle w:val="Odstavecseseznamem"/>
        <w:numPr>
          <w:ilvl w:val="1"/>
          <w:numId w:val="9"/>
        </w:numPr>
        <w:tabs>
          <w:tab w:val="left" w:pos="899"/>
        </w:tabs>
        <w:kinsoku w:val="0"/>
        <w:overflowPunct w:val="0"/>
        <w:spacing w:before="40" w:line="360" w:lineRule="auto"/>
        <w:ind w:left="898" w:hanging="213"/>
        <w:jc w:val="left"/>
        <w:rPr>
          <w:rFonts w:asciiTheme="minorHAnsi" w:hAnsiTheme="minorHAnsi" w:cstheme="minorHAnsi"/>
          <w:b/>
          <w:bCs/>
        </w:rPr>
      </w:pPr>
      <w:r>
        <w:rPr>
          <w:rFonts w:asciiTheme="minorHAnsi" w:hAnsiTheme="minorHAnsi" w:cstheme="minorHAnsi"/>
          <w:b/>
          <w:bCs/>
        </w:rPr>
        <w:t xml:space="preserve"> </w:t>
      </w:r>
      <w:r w:rsidR="00485854" w:rsidRPr="00356E8E">
        <w:rPr>
          <w:rFonts w:asciiTheme="minorHAnsi" w:hAnsiTheme="minorHAnsi" w:cstheme="minorHAnsi"/>
          <w:b/>
          <w:bCs/>
        </w:rPr>
        <w:t>praktické zubní</w:t>
      </w:r>
      <w:r w:rsidR="00485854" w:rsidRPr="00356E8E">
        <w:rPr>
          <w:rFonts w:asciiTheme="minorHAnsi" w:hAnsiTheme="minorHAnsi" w:cstheme="minorHAnsi"/>
          <w:b/>
          <w:bCs/>
          <w:spacing w:val="-10"/>
        </w:rPr>
        <w:t xml:space="preserve"> </w:t>
      </w:r>
      <w:r w:rsidR="00485854" w:rsidRPr="00356E8E">
        <w:rPr>
          <w:rFonts w:asciiTheme="minorHAnsi" w:hAnsiTheme="minorHAnsi" w:cstheme="minorHAnsi"/>
          <w:b/>
          <w:bCs/>
        </w:rPr>
        <w:t>lékařství</w:t>
      </w:r>
    </w:p>
    <w:p w:rsidR="00356E8E" w:rsidRPr="00356E8E" w:rsidRDefault="00356E8E" w:rsidP="00356E8E">
      <w:pPr>
        <w:pStyle w:val="Zkladntext"/>
        <w:kinsoku w:val="0"/>
        <w:overflowPunct w:val="0"/>
        <w:spacing w:before="8" w:line="360" w:lineRule="auto"/>
        <w:rPr>
          <w:rFonts w:asciiTheme="minorHAnsi" w:hAnsiTheme="minorHAnsi" w:cstheme="minorHAnsi"/>
          <w:b/>
          <w:bCs/>
          <w:sz w:val="24"/>
          <w:szCs w:val="24"/>
        </w:rPr>
      </w:pPr>
    </w:p>
    <w:p w:rsidR="00EC5733" w:rsidRPr="005E0D4C" w:rsidRDefault="00485854" w:rsidP="00356E8E">
      <w:pPr>
        <w:pStyle w:val="Odstavecseseznamem"/>
        <w:numPr>
          <w:ilvl w:val="0"/>
          <w:numId w:val="9"/>
        </w:numPr>
        <w:tabs>
          <w:tab w:val="left" w:pos="686"/>
        </w:tabs>
        <w:kinsoku w:val="0"/>
        <w:overflowPunct w:val="0"/>
        <w:spacing w:before="7" w:line="360" w:lineRule="auto"/>
        <w:ind w:right="110"/>
        <w:rPr>
          <w:rFonts w:asciiTheme="minorHAnsi" w:hAnsiTheme="minorHAnsi" w:cstheme="minorHAnsi"/>
        </w:rPr>
      </w:pPr>
      <w:r w:rsidRPr="005E0D4C">
        <w:rPr>
          <w:rFonts w:asciiTheme="minorHAnsi" w:hAnsiTheme="minorHAnsi" w:cstheme="minorHAnsi"/>
        </w:rPr>
        <w:t xml:space="preserve">Cílem dotačního programu je </w:t>
      </w:r>
      <w:r w:rsidRPr="005E0D4C">
        <w:rPr>
          <w:rFonts w:asciiTheme="minorHAnsi" w:hAnsiTheme="minorHAnsi" w:cstheme="minorHAnsi"/>
          <w:b/>
          <w:bCs/>
        </w:rPr>
        <w:t>zajištění c</w:t>
      </w:r>
      <w:r w:rsidR="00FC6494">
        <w:rPr>
          <w:rFonts w:asciiTheme="minorHAnsi" w:hAnsiTheme="minorHAnsi" w:cstheme="minorHAnsi"/>
          <w:b/>
          <w:bCs/>
        </w:rPr>
        <w:t xml:space="preserve">o nejlepší dostupnosti </w:t>
      </w:r>
      <w:r w:rsidRPr="005E0D4C">
        <w:rPr>
          <w:rFonts w:asciiTheme="minorHAnsi" w:hAnsiTheme="minorHAnsi" w:cstheme="minorHAnsi"/>
          <w:b/>
          <w:bCs/>
        </w:rPr>
        <w:t xml:space="preserve">zdravotnické péče pro všechny občany města </w:t>
      </w:r>
      <w:r w:rsidR="00EC5733" w:rsidRPr="005E0D4C">
        <w:rPr>
          <w:rFonts w:asciiTheme="minorHAnsi" w:hAnsiTheme="minorHAnsi" w:cstheme="minorHAnsi"/>
          <w:b/>
          <w:bCs/>
        </w:rPr>
        <w:t>Tanvald</w:t>
      </w:r>
      <w:r w:rsidRPr="005E0D4C">
        <w:rPr>
          <w:rFonts w:asciiTheme="minorHAnsi" w:hAnsiTheme="minorHAnsi" w:cstheme="minorHAnsi"/>
          <w:b/>
          <w:bCs/>
        </w:rPr>
        <w:t xml:space="preserve">, </w:t>
      </w:r>
      <w:r w:rsidR="006A5DBB" w:rsidRPr="005E0D4C">
        <w:rPr>
          <w:rFonts w:asciiTheme="minorHAnsi" w:hAnsiTheme="minorHAnsi" w:cstheme="minorHAnsi"/>
        </w:rPr>
        <w:t>kdy</w:t>
      </w:r>
      <w:r w:rsidRPr="005E0D4C">
        <w:rPr>
          <w:rFonts w:asciiTheme="minorHAnsi" w:hAnsiTheme="minorHAnsi" w:cstheme="minorHAnsi"/>
        </w:rPr>
        <w:t xml:space="preserve"> zřízení nových lékařských praxí má doplnit stávající síť lékařů.</w:t>
      </w:r>
    </w:p>
    <w:p w:rsidR="00D11182" w:rsidRDefault="00485854" w:rsidP="00356E8E">
      <w:pPr>
        <w:pStyle w:val="Nadpis1"/>
        <w:numPr>
          <w:ilvl w:val="0"/>
          <w:numId w:val="9"/>
        </w:numPr>
        <w:tabs>
          <w:tab w:val="left" w:pos="686"/>
        </w:tabs>
        <w:kinsoku w:val="0"/>
        <w:overflowPunct w:val="0"/>
        <w:spacing w:before="1" w:line="360" w:lineRule="auto"/>
        <w:ind w:right="110"/>
        <w:jc w:val="both"/>
        <w:rPr>
          <w:rFonts w:asciiTheme="minorHAnsi" w:hAnsiTheme="minorHAnsi" w:cstheme="minorHAnsi"/>
          <w:b w:val="0"/>
          <w:bCs w:val="0"/>
          <w:sz w:val="24"/>
          <w:szCs w:val="24"/>
        </w:rPr>
      </w:pPr>
      <w:r w:rsidRPr="00356E8E">
        <w:rPr>
          <w:rFonts w:asciiTheme="minorHAnsi" w:hAnsiTheme="minorHAnsi" w:cstheme="minorHAnsi"/>
          <w:sz w:val="24"/>
          <w:szCs w:val="24"/>
        </w:rPr>
        <w:t>Dotaci</w:t>
      </w:r>
      <w:r w:rsidRPr="00356E8E">
        <w:rPr>
          <w:rFonts w:asciiTheme="minorHAnsi" w:hAnsiTheme="minorHAnsi" w:cstheme="minorHAnsi"/>
          <w:spacing w:val="-5"/>
          <w:sz w:val="24"/>
          <w:szCs w:val="24"/>
        </w:rPr>
        <w:t xml:space="preserve"> </w:t>
      </w:r>
      <w:r w:rsidRPr="00356E8E">
        <w:rPr>
          <w:rFonts w:asciiTheme="minorHAnsi" w:hAnsiTheme="minorHAnsi" w:cstheme="minorHAnsi"/>
          <w:sz w:val="24"/>
          <w:szCs w:val="24"/>
        </w:rPr>
        <w:t>lze</w:t>
      </w:r>
      <w:r w:rsidRPr="00356E8E">
        <w:rPr>
          <w:rFonts w:asciiTheme="minorHAnsi" w:hAnsiTheme="minorHAnsi" w:cstheme="minorHAnsi"/>
          <w:spacing w:val="-6"/>
          <w:sz w:val="24"/>
          <w:szCs w:val="24"/>
        </w:rPr>
        <w:t xml:space="preserve"> </w:t>
      </w:r>
      <w:r w:rsidRPr="00356E8E">
        <w:rPr>
          <w:rFonts w:asciiTheme="minorHAnsi" w:hAnsiTheme="minorHAnsi" w:cstheme="minorHAnsi"/>
          <w:sz w:val="24"/>
          <w:szCs w:val="24"/>
        </w:rPr>
        <w:t>poskytnout</w:t>
      </w:r>
      <w:r w:rsidRPr="00356E8E">
        <w:rPr>
          <w:rFonts w:asciiTheme="minorHAnsi" w:hAnsiTheme="minorHAnsi" w:cstheme="minorHAnsi"/>
          <w:spacing w:val="-6"/>
          <w:sz w:val="24"/>
          <w:szCs w:val="24"/>
        </w:rPr>
        <w:t xml:space="preserve"> </w:t>
      </w:r>
      <w:r w:rsidRPr="00356E8E">
        <w:rPr>
          <w:rFonts w:asciiTheme="minorHAnsi" w:hAnsiTheme="minorHAnsi" w:cstheme="minorHAnsi"/>
          <w:sz w:val="24"/>
          <w:szCs w:val="24"/>
        </w:rPr>
        <w:t>ke</w:t>
      </w:r>
      <w:r w:rsidRPr="00356E8E">
        <w:rPr>
          <w:rFonts w:asciiTheme="minorHAnsi" w:hAnsiTheme="minorHAnsi" w:cstheme="minorHAnsi"/>
          <w:spacing w:val="-7"/>
          <w:sz w:val="24"/>
          <w:szCs w:val="24"/>
        </w:rPr>
        <w:t xml:space="preserve"> </w:t>
      </w:r>
      <w:r w:rsidRPr="00356E8E">
        <w:rPr>
          <w:rFonts w:asciiTheme="minorHAnsi" w:hAnsiTheme="minorHAnsi" w:cstheme="minorHAnsi"/>
          <w:sz w:val="24"/>
          <w:szCs w:val="24"/>
        </w:rPr>
        <w:t>krytí</w:t>
      </w:r>
      <w:r w:rsidRPr="00356E8E">
        <w:rPr>
          <w:rFonts w:asciiTheme="minorHAnsi" w:hAnsiTheme="minorHAnsi" w:cstheme="minorHAnsi"/>
          <w:spacing w:val="-3"/>
          <w:sz w:val="24"/>
          <w:szCs w:val="24"/>
        </w:rPr>
        <w:t xml:space="preserve"> </w:t>
      </w:r>
      <w:r w:rsidRPr="00356E8E">
        <w:rPr>
          <w:rFonts w:asciiTheme="minorHAnsi" w:hAnsiTheme="minorHAnsi" w:cstheme="minorHAnsi"/>
          <w:sz w:val="24"/>
          <w:szCs w:val="24"/>
        </w:rPr>
        <w:t>nezbytně</w:t>
      </w:r>
      <w:r w:rsidRPr="00356E8E">
        <w:rPr>
          <w:rFonts w:asciiTheme="minorHAnsi" w:hAnsiTheme="minorHAnsi" w:cstheme="minorHAnsi"/>
          <w:spacing w:val="-6"/>
          <w:sz w:val="24"/>
          <w:szCs w:val="24"/>
        </w:rPr>
        <w:t xml:space="preserve"> </w:t>
      </w:r>
      <w:r w:rsidRPr="00356E8E">
        <w:rPr>
          <w:rFonts w:asciiTheme="minorHAnsi" w:hAnsiTheme="minorHAnsi" w:cstheme="minorHAnsi"/>
          <w:sz w:val="24"/>
          <w:szCs w:val="24"/>
        </w:rPr>
        <w:t>nutných</w:t>
      </w:r>
      <w:r w:rsidRPr="00356E8E">
        <w:rPr>
          <w:rFonts w:asciiTheme="minorHAnsi" w:hAnsiTheme="minorHAnsi" w:cstheme="minorHAnsi"/>
          <w:spacing w:val="-6"/>
          <w:sz w:val="24"/>
          <w:szCs w:val="24"/>
        </w:rPr>
        <w:t xml:space="preserve"> </w:t>
      </w:r>
      <w:r w:rsidRPr="00356E8E">
        <w:rPr>
          <w:rFonts w:asciiTheme="minorHAnsi" w:hAnsiTheme="minorHAnsi" w:cstheme="minorHAnsi"/>
          <w:sz w:val="24"/>
          <w:szCs w:val="24"/>
        </w:rPr>
        <w:t>nákladů</w:t>
      </w:r>
      <w:r w:rsidRPr="00356E8E">
        <w:rPr>
          <w:rFonts w:asciiTheme="minorHAnsi" w:hAnsiTheme="minorHAnsi" w:cstheme="minorHAnsi"/>
          <w:spacing w:val="-6"/>
          <w:sz w:val="24"/>
          <w:szCs w:val="24"/>
        </w:rPr>
        <w:t xml:space="preserve"> </w:t>
      </w:r>
      <w:r w:rsidRPr="00356E8E">
        <w:rPr>
          <w:rFonts w:asciiTheme="minorHAnsi" w:hAnsiTheme="minorHAnsi" w:cstheme="minorHAnsi"/>
          <w:sz w:val="24"/>
          <w:szCs w:val="24"/>
        </w:rPr>
        <w:t>žadatele</w:t>
      </w:r>
      <w:r w:rsidRPr="00356E8E">
        <w:rPr>
          <w:rFonts w:asciiTheme="minorHAnsi" w:hAnsiTheme="minorHAnsi" w:cstheme="minorHAnsi"/>
          <w:spacing w:val="-6"/>
          <w:sz w:val="24"/>
          <w:szCs w:val="24"/>
        </w:rPr>
        <w:t xml:space="preserve"> </w:t>
      </w:r>
      <w:r w:rsidRPr="00356E8E">
        <w:rPr>
          <w:rFonts w:asciiTheme="minorHAnsi" w:hAnsiTheme="minorHAnsi" w:cstheme="minorHAnsi"/>
          <w:sz w:val="24"/>
          <w:szCs w:val="24"/>
        </w:rPr>
        <w:t>spojených</w:t>
      </w:r>
      <w:r w:rsidRPr="00356E8E">
        <w:rPr>
          <w:rFonts w:asciiTheme="minorHAnsi" w:hAnsiTheme="minorHAnsi" w:cstheme="minorHAnsi"/>
          <w:spacing w:val="-6"/>
          <w:sz w:val="24"/>
          <w:szCs w:val="24"/>
        </w:rPr>
        <w:t xml:space="preserve"> </w:t>
      </w:r>
      <w:r w:rsidRPr="00356E8E">
        <w:rPr>
          <w:rFonts w:asciiTheme="minorHAnsi" w:hAnsiTheme="minorHAnsi" w:cstheme="minorHAnsi"/>
          <w:sz w:val="24"/>
          <w:szCs w:val="24"/>
        </w:rPr>
        <w:t>se</w:t>
      </w:r>
      <w:r w:rsidRPr="00356E8E">
        <w:rPr>
          <w:rFonts w:asciiTheme="minorHAnsi" w:hAnsiTheme="minorHAnsi" w:cstheme="minorHAnsi"/>
          <w:spacing w:val="-6"/>
          <w:sz w:val="24"/>
          <w:szCs w:val="24"/>
        </w:rPr>
        <w:t xml:space="preserve"> </w:t>
      </w:r>
      <w:r w:rsidRPr="00356E8E">
        <w:rPr>
          <w:rFonts w:asciiTheme="minorHAnsi" w:hAnsiTheme="minorHAnsi" w:cstheme="minorHAnsi"/>
          <w:sz w:val="24"/>
          <w:szCs w:val="24"/>
        </w:rPr>
        <w:t>zřízením</w:t>
      </w:r>
      <w:r w:rsidRPr="00356E8E">
        <w:rPr>
          <w:rFonts w:asciiTheme="minorHAnsi" w:hAnsiTheme="minorHAnsi" w:cstheme="minorHAnsi"/>
          <w:spacing w:val="-5"/>
          <w:sz w:val="24"/>
          <w:szCs w:val="24"/>
        </w:rPr>
        <w:t xml:space="preserve"> </w:t>
      </w:r>
      <w:r w:rsidRPr="00356E8E">
        <w:rPr>
          <w:rFonts w:asciiTheme="minorHAnsi" w:hAnsiTheme="minorHAnsi" w:cstheme="minorHAnsi"/>
          <w:sz w:val="24"/>
          <w:szCs w:val="24"/>
        </w:rPr>
        <w:t xml:space="preserve">nové lékařské praxe </w:t>
      </w:r>
      <w:r w:rsidR="00595947" w:rsidRPr="00356E8E">
        <w:rPr>
          <w:rFonts w:asciiTheme="minorHAnsi" w:hAnsiTheme="minorHAnsi" w:cstheme="minorHAnsi"/>
          <w:sz w:val="24"/>
          <w:szCs w:val="24"/>
        </w:rPr>
        <w:t xml:space="preserve">nebo převzetí stávající praxe </w:t>
      </w:r>
      <w:r w:rsidRPr="00356E8E">
        <w:rPr>
          <w:rFonts w:asciiTheme="minorHAnsi" w:hAnsiTheme="minorHAnsi" w:cstheme="minorHAnsi"/>
          <w:sz w:val="24"/>
          <w:szCs w:val="24"/>
        </w:rPr>
        <w:t xml:space="preserve">na území města </w:t>
      </w:r>
      <w:r w:rsidR="00EC5733">
        <w:rPr>
          <w:rFonts w:asciiTheme="minorHAnsi" w:hAnsiTheme="minorHAnsi" w:cstheme="minorHAnsi"/>
          <w:sz w:val="24"/>
          <w:szCs w:val="24"/>
        </w:rPr>
        <w:t>Tanvald</w:t>
      </w:r>
      <w:r w:rsidRPr="00356E8E">
        <w:rPr>
          <w:rFonts w:asciiTheme="minorHAnsi" w:hAnsiTheme="minorHAnsi" w:cstheme="minorHAnsi"/>
          <w:b w:val="0"/>
          <w:bCs w:val="0"/>
          <w:sz w:val="24"/>
          <w:szCs w:val="24"/>
        </w:rPr>
        <w:t xml:space="preserve">, </w:t>
      </w:r>
      <w:r w:rsidRPr="00356E8E">
        <w:rPr>
          <w:rFonts w:asciiTheme="minorHAnsi" w:hAnsiTheme="minorHAnsi" w:cstheme="minorHAnsi"/>
          <w:sz w:val="24"/>
          <w:szCs w:val="24"/>
        </w:rPr>
        <w:t xml:space="preserve">které prokazatelně vznikly v roce, kdy byla dotace žadateli přiznána, </w:t>
      </w:r>
      <w:r w:rsidRPr="00356E8E">
        <w:rPr>
          <w:rFonts w:asciiTheme="minorHAnsi" w:hAnsiTheme="minorHAnsi" w:cstheme="minorHAnsi"/>
          <w:b w:val="0"/>
          <w:bCs w:val="0"/>
          <w:sz w:val="24"/>
          <w:szCs w:val="24"/>
        </w:rPr>
        <w:t>a které byly uvedeny a zdůvodněny v</w:t>
      </w:r>
      <w:r w:rsidRPr="00356E8E">
        <w:rPr>
          <w:rFonts w:asciiTheme="minorHAnsi" w:hAnsiTheme="minorHAnsi" w:cstheme="minorHAnsi"/>
          <w:b w:val="0"/>
          <w:bCs w:val="0"/>
          <w:spacing w:val="-16"/>
          <w:sz w:val="24"/>
          <w:szCs w:val="24"/>
        </w:rPr>
        <w:t xml:space="preserve"> </w:t>
      </w:r>
      <w:r w:rsidRPr="00356E8E">
        <w:rPr>
          <w:rFonts w:asciiTheme="minorHAnsi" w:hAnsiTheme="minorHAnsi" w:cstheme="minorHAnsi"/>
          <w:b w:val="0"/>
          <w:bCs w:val="0"/>
          <w:sz w:val="24"/>
          <w:szCs w:val="24"/>
        </w:rPr>
        <w:t>žádosti.</w:t>
      </w:r>
    </w:p>
    <w:p w:rsidR="00D11182" w:rsidRPr="00356E8E" w:rsidRDefault="00485854" w:rsidP="00356E8E">
      <w:pPr>
        <w:pStyle w:val="Odstavecseseznamem"/>
        <w:numPr>
          <w:ilvl w:val="0"/>
          <w:numId w:val="9"/>
        </w:numPr>
        <w:tabs>
          <w:tab w:val="left" w:pos="686"/>
        </w:tabs>
        <w:kinsoku w:val="0"/>
        <w:overflowPunct w:val="0"/>
        <w:spacing w:line="360" w:lineRule="auto"/>
        <w:ind w:right="113"/>
        <w:rPr>
          <w:rFonts w:asciiTheme="minorHAnsi" w:hAnsiTheme="minorHAnsi" w:cstheme="minorHAnsi"/>
        </w:rPr>
      </w:pPr>
      <w:r w:rsidRPr="00356E8E">
        <w:rPr>
          <w:rFonts w:asciiTheme="minorHAnsi" w:hAnsiTheme="minorHAnsi" w:cstheme="minorHAnsi"/>
        </w:rPr>
        <w:t xml:space="preserve">Dotaci lze poskytnout maximálně </w:t>
      </w:r>
      <w:r w:rsidRPr="00356E8E">
        <w:rPr>
          <w:rFonts w:asciiTheme="minorHAnsi" w:hAnsiTheme="minorHAnsi" w:cstheme="minorHAnsi"/>
          <w:b/>
          <w:bCs/>
        </w:rPr>
        <w:t xml:space="preserve">do výše 80 % způsobilých nákladů </w:t>
      </w:r>
      <w:r w:rsidR="00EC5733">
        <w:rPr>
          <w:rFonts w:asciiTheme="minorHAnsi" w:hAnsiTheme="minorHAnsi" w:cstheme="minorHAnsi"/>
          <w:b/>
          <w:bCs/>
        </w:rPr>
        <w:t xml:space="preserve">žadatele, nejvýše </w:t>
      </w:r>
      <w:r w:rsidR="00EC5733" w:rsidRPr="00761190">
        <w:rPr>
          <w:rFonts w:asciiTheme="minorHAnsi" w:hAnsiTheme="minorHAnsi" w:cstheme="minorHAnsi"/>
          <w:b/>
          <w:bCs/>
        </w:rPr>
        <w:t>však do výše 8</w:t>
      </w:r>
      <w:r w:rsidRPr="00761190">
        <w:rPr>
          <w:rFonts w:asciiTheme="minorHAnsi" w:hAnsiTheme="minorHAnsi" w:cstheme="minorHAnsi"/>
          <w:b/>
          <w:bCs/>
        </w:rPr>
        <w:t xml:space="preserve">00.000,-Kč. </w:t>
      </w:r>
      <w:r w:rsidRPr="00761190">
        <w:rPr>
          <w:rFonts w:asciiTheme="minorHAnsi" w:hAnsiTheme="minorHAnsi" w:cstheme="minorHAnsi"/>
        </w:rPr>
        <w:t xml:space="preserve">Část </w:t>
      </w:r>
      <w:r w:rsidRPr="00356E8E">
        <w:rPr>
          <w:rFonts w:asciiTheme="minorHAnsi" w:hAnsiTheme="minorHAnsi" w:cstheme="minorHAnsi"/>
        </w:rPr>
        <w:t>nákladů nepokrytých prostředky z dotace podle tohoto programu smí žadatel pokrýt prostředky z jiných veřejných</w:t>
      </w:r>
      <w:r w:rsidRPr="00356E8E">
        <w:rPr>
          <w:rFonts w:asciiTheme="minorHAnsi" w:hAnsiTheme="minorHAnsi" w:cstheme="minorHAnsi"/>
          <w:spacing w:val="-10"/>
        </w:rPr>
        <w:t xml:space="preserve"> </w:t>
      </w:r>
      <w:r w:rsidRPr="00356E8E">
        <w:rPr>
          <w:rFonts w:asciiTheme="minorHAnsi" w:hAnsiTheme="minorHAnsi" w:cstheme="minorHAnsi"/>
        </w:rPr>
        <w:t>zdrojů.</w:t>
      </w:r>
    </w:p>
    <w:p w:rsidR="00C844B2" w:rsidRDefault="00485854" w:rsidP="00FC6494">
      <w:pPr>
        <w:pStyle w:val="Odstavecseseznamem"/>
        <w:numPr>
          <w:ilvl w:val="0"/>
          <w:numId w:val="9"/>
        </w:numPr>
        <w:kinsoku w:val="0"/>
        <w:overflowPunct w:val="0"/>
        <w:spacing w:line="360" w:lineRule="auto"/>
        <w:ind w:left="694" w:right="114" w:hanging="566"/>
        <w:rPr>
          <w:rFonts w:asciiTheme="minorHAnsi" w:hAnsiTheme="minorHAnsi" w:cstheme="minorHAnsi"/>
        </w:rPr>
      </w:pPr>
      <w:r w:rsidRPr="00C844B2">
        <w:rPr>
          <w:rFonts w:asciiTheme="minorHAnsi" w:hAnsiTheme="minorHAnsi" w:cstheme="minorHAnsi"/>
          <w:b/>
          <w:bCs/>
        </w:rPr>
        <w:lastRenderedPageBreak/>
        <w:t>Za</w:t>
      </w:r>
      <w:r w:rsidRPr="00C844B2">
        <w:rPr>
          <w:rFonts w:asciiTheme="minorHAnsi" w:hAnsiTheme="minorHAnsi" w:cstheme="minorHAnsi"/>
          <w:b/>
          <w:bCs/>
          <w:spacing w:val="-5"/>
        </w:rPr>
        <w:t xml:space="preserve"> </w:t>
      </w:r>
      <w:r w:rsidRPr="00C844B2">
        <w:rPr>
          <w:rFonts w:asciiTheme="minorHAnsi" w:hAnsiTheme="minorHAnsi" w:cstheme="minorHAnsi"/>
          <w:b/>
          <w:bCs/>
        </w:rPr>
        <w:t>způsobilé</w:t>
      </w:r>
      <w:r w:rsidRPr="00C844B2">
        <w:rPr>
          <w:rFonts w:asciiTheme="minorHAnsi" w:hAnsiTheme="minorHAnsi" w:cstheme="minorHAnsi"/>
          <w:b/>
          <w:bCs/>
          <w:spacing w:val="-4"/>
        </w:rPr>
        <w:t xml:space="preserve"> </w:t>
      </w:r>
      <w:r w:rsidRPr="00C844B2">
        <w:rPr>
          <w:rFonts w:asciiTheme="minorHAnsi" w:hAnsiTheme="minorHAnsi" w:cstheme="minorHAnsi"/>
          <w:b/>
          <w:bCs/>
        </w:rPr>
        <w:t>náklady</w:t>
      </w:r>
      <w:r w:rsidRPr="00C844B2">
        <w:rPr>
          <w:rFonts w:asciiTheme="minorHAnsi" w:hAnsiTheme="minorHAnsi" w:cstheme="minorHAnsi"/>
          <w:b/>
          <w:bCs/>
          <w:spacing w:val="-3"/>
        </w:rPr>
        <w:t xml:space="preserve"> </w:t>
      </w:r>
      <w:r w:rsidRPr="00C844B2">
        <w:rPr>
          <w:rFonts w:asciiTheme="minorHAnsi" w:hAnsiTheme="minorHAnsi" w:cstheme="minorHAnsi"/>
        </w:rPr>
        <w:t>jsou</w:t>
      </w:r>
      <w:r w:rsidRPr="00C844B2">
        <w:rPr>
          <w:rFonts w:asciiTheme="minorHAnsi" w:hAnsiTheme="minorHAnsi" w:cstheme="minorHAnsi"/>
          <w:spacing w:val="-5"/>
        </w:rPr>
        <w:t xml:space="preserve"> </w:t>
      </w:r>
      <w:r w:rsidRPr="00C844B2">
        <w:rPr>
          <w:rFonts w:asciiTheme="minorHAnsi" w:hAnsiTheme="minorHAnsi" w:cstheme="minorHAnsi"/>
        </w:rPr>
        <w:t>považovány</w:t>
      </w:r>
      <w:r w:rsidRPr="00C844B2">
        <w:rPr>
          <w:rFonts w:asciiTheme="minorHAnsi" w:hAnsiTheme="minorHAnsi" w:cstheme="minorHAnsi"/>
          <w:spacing w:val="-4"/>
        </w:rPr>
        <w:t xml:space="preserve"> </w:t>
      </w:r>
      <w:r w:rsidRPr="00C844B2">
        <w:rPr>
          <w:rFonts w:asciiTheme="minorHAnsi" w:hAnsiTheme="minorHAnsi" w:cstheme="minorHAnsi"/>
          <w:b/>
        </w:rPr>
        <w:t>náklady</w:t>
      </w:r>
      <w:r w:rsidRPr="00C844B2">
        <w:rPr>
          <w:rFonts w:asciiTheme="minorHAnsi" w:hAnsiTheme="minorHAnsi" w:cstheme="minorHAnsi"/>
          <w:b/>
          <w:spacing w:val="-2"/>
        </w:rPr>
        <w:t xml:space="preserve"> </w:t>
      </w:r>
      <w:r w:rsidRPr="00C844B2">
        <w:rPr>
          <w:rFonts w:asciiTheme="minorHAnsi" w:hAnsiTheme="minorHAnsi" w:cstheme="minorHAnsi"/>
          <w:b/>
        </w:rPr>
        <w:t>žadatele</w:t>
      </w:r>
      <w:r w:rsidRPr="00C844B2">
        <w:rPr>
          <w:rFonts w:asciiTheme="minorHAnsi" w:hAnsiTheme="minorHAnsi" w:cstheme="minorHAnsi"/>
          <w:b/>
          <w:spacing w:val="-4"/>
        </w:rPr>
        <w:t xml:space="preserve"> </w:t>
      </w:r>
      <w:r w:rsidRPr="00C844B2">
        <w:rPr>
          <w:rFonts w:asciiTheme="minorHAnsi" w:hAnsiTheme="minorHAnsi" w:cstheme="minorHAnsi"/>
          <w:b/>
        </w:rPr>
        <w:t>na</w:t>
      </w:r>
      <w:r w:rsidRPr="00C844B2">
        <w:rPr>
          <w:rFonts w:asciiTheme="minorHAnsi" w:hAnsiTheme="minorHAnsi" w:cstheme="minorHAnsi"/>
          <w:b/>
          <w:spacing w:val="-4"/>
        </w:rPr>
        <w:t xml:space="preserve"> </w:t>
      </w:r>
      <w:r w:rsidR="008803F0" w:rsidRPr="00C844B2">
        <w:rPr>
          <w:rFonts w:asciiTheme="minorHAnsi" w:hAnsiTheme="minorHAnsi" w:cstheme="minorHAnsi"/>
          <w:b/>
        </w:rPr>
        <w:t>mzdu</w:t>
      </w:r>
      <w:r w:rsidRPr="00C844B2">
        <w:rPr>
          <w:rFonts w:asciiTheme="minorHAnsi" w:hAnsiTheme="minorHAnsi" w:cstheme="minorHAnsi"/>
          <w:b/>
          <w:spacing w:val="-3"/>
        </w:rPr>
        <w:t xml:space="preserve"> </w:t>
      </w:r>
      <w:r w:rsidRPr="00C844B2">
        <w:rPr>
          <w:rFonts w:asciiTheme="minorHAnsi" w:hAnsiTheme="minorHAnsi" w:cstheme="minorHAnsi"/>
          <w:b/>
        </w:rPr>
        <w:t>sestry</w:t>
      </w:r>
      <w:r w:rsidRPr="00C844B2">
        <w:rPr>
          <w:rFonts w:asciiTheme="minorHAnsi" w:hAnsiTheme="minorHAnsi" w:cstheme="minorHAnsi"/>
          <w:b/>
          <w:spacing w:val="-5"/>
        </w:rPr>
        <w:t xml:space="preserve"> </w:t>
      </w:r>
      <w:r w:rsidRPr="00C844B2">
        <w:rPr>
          <w:rFonts w:asciiTheme="minorHAnsi" w:hAnsiTheme="minorHAnsi" w:cstheme="minorHAnsi"/>
          <w:b/>
        </w:rPr>
        <w:t>či</w:t>
      </w:r>
      <w:r w:rsidRPr="00C844B2">
        <w:rPr>
          <w:rFonts w:asciiTheme="minorHAnsi" w:hAnsiTheme="minorHAnsi" w:cstheme="minorHAnsi"/>
          <w:b/>
          <w:spacing w:val="-4"/>
        </w:rPr>
        <w:t xml:space="preserve"> </w:t>
      </w:r>
      <w:r w:rsidR="001A6AE4" w:rsidRPr="00C844B2">
        <w:rPr>
          <w:rFonts w:asciiTheme="minorHAnsi" w:hAnsiTheme="minorHAnsi" w:cstheme="minorHAnsi"/>
          <w:b/>
        </w:rPr>
        <w:t xml:space="preserve">praktické sestry </w:t>
      </w:r>
      <w:r w:rsidRPr="00C844B2">
        <w:rPr>
          <w:rFonts w:asciiTheme="minorHAnsi" w:hAnsiTheme="minorHAnsi" w:cstheme="minorHAnsi"/>
        </w:rPr>
        <w:t xml:space="preserve">pokud je poskytována ošetřovatelská péče (dle vyhlášky Ministerstva zdravotnictví ČR č. 99/2012 Sb., o požadavcích na minimální personální zabezpečení zdravotních služeb) a </w:t>
      </w:r>
      <w:r w:rsidRPr="00C844B2">
        <w:rPr>
          <w:rFonts w:asciiTheme="minorHAnsi" w:hAnsiTheme="minorHAnsi" w:cstheme="minorHAnsi"/>
          <w:b/>
        </w:rPr>
        <w:t>náklady žadatele na pořízení věcného a technické vybavení nové ordinace</w:t>
      </w:r>
      <w:r w:rsidRPr="00C844B2">
        <w:rPr>
          <w:rFonts w:asciiTheme="minorHAnsi" w:hAnsiTheme="minorHAnsi" w:cstheme="minorHAnsi"/>
        </w:rPr>
        <w:t xml:space="preserve"> lékaře na území města </w:t>
      </w:r>
      <w:r w:rsidR="00EC5733" w:rsidRPr="00C844B2">
        <w:rPr>
          <w:rFonts w:asciiTheme="minorHAnsi" w:hAnsiTheme="minorHAnsi" w:cstheme="minorHAnsi"/>
        </w:rPr>
        <w:t>Tanvald</w:t>
      </w:r>
      <w:r w:rsidRPr="00C844B2">
        <w:rPr>
          <w:rFonts w:asciiTheme="minorHAnsi" w:hAnsiTheme="minorHAnsi" w:cstheme="minorHAnsi"/>
        </w:rPr>
        <w:t>. Mezi tyto náklady patří zejména náklady žadatele na nové prostory a vybavení ordinace (dle</w:t>
      </w:r>
      <w:r w:rsidRPr="00C844B2">
        <w:rPr>
          <w:rFonts w:asciiTheme="minorHAnsi" w:hAnsiTheme="minorHAnsi" w:cstheme="minorHAnsi"/>
          <w:spacing w:val="-1"/>
        </w:rPr>
        <w:t xml:space="preserve"> </w:t>
      </w:r>
      <w:r w:rsidRPr="00C844B2">
        <w:rPr>
          <w:rFonts w:asciiTheme="minorHAnsi" w:hAnsiTheme="minorHAnsi" w:cstheme="minorHAnsi"/>
        </w:rPr>
        <w:t>vyhlášky</w:t>
      </w:r>
      <w:r w:rsidRPr="00C844B2">
        <w:rPr>
          <w:rFonts w:asciiTheme="minorHAnsi" w:hAnsiTheme="minorHAnsi" w:cstheme="minorHAnsi"/>
          <w:spacing w:val="-13"/>
        </w:rPr>
        <w:t xml:space="preserve"> </w:t>
      </w:r>
      <w:r w:rsidRPr="00C844B2">
        <w:rPr>
          <w:rFonts w:asciiTheme="minorHAnsi" w:hAnsiTheme="minorHAnsi" w:cstheme="minorHAnsi"/>
        </w:rPr>
        <w:t>Ministerstva</w:t>
      </w:r>
      <w:r w:rsidRPr="00C844B2">
        <w:rPr>
          <w:rFonts w:asciiTheme="minorHAnsi" w:hAnsiTheme="minorHAnsi" w:cstheme="minorHAnsi"/>
          <w:spacing w:val="-12"/>
        </w:rPr>
        <w:t xml:space="preserve"> </w:t>
      </w:r>
      <w:r w:rsidRPr="00C844B2">
        <w:rPr>
          <w:rFonts w:asciiTheme="minorHAnsi" w:hAnsiTheme="minorHAnsi" w:cstheme="minorHAnsi"/>
        </w:rPr>
        <w:t>zdravotnictví</w:t>
      </w:r>
      <w:r w:rsidRPr="00C844B2">
        <w:rPr>
          <w:rFonts w:asciiTheme="minorHAnsi" w:hAnsiTheme="minorHAnsi" w:cstheme="minorHAnsi"/>
          <w:spacing w:val="-14"/>
        </w:rPr>
        <w:t xml:space="preserve"> </w:t>
      </w:r>
      <w:r w:rsidRPr="00C844B2">
        <w:rPr>
          <w:rFonts w:asciiTheme="minorHAnsi" w:hAnsiTheme="minorHAnsi" w:cstheme="minorHAnsi"/>
        </w:rPr>
        <w:t>ČR</w:t>
      </w:r>
      <w:r w:rsidRPr="00C844B2">
        <w:rPr>
          <w:rFonts w:asciiTheme="minorHAnsi" w:hAnsiTheme="minorHAnsi" w:cstheme="minorHAnsi"/>
          <w:spacing w:val="-14"/>
        </w:rPr>
        <w:t xml:space="preserve"> </w:t>
      </w:r>
      <w:r w:rsidRPr="00C844B2">
        <w:rPr>
          <w:rFonts w:asciiTheme="minorHAnsi" w:hAnsiTheme="minorHAnsi" w:cstheme="minorHAnsi"/>
        </w:rPr>
        <w:t>č.</w:t>
      </w:r>
      <w:r w:rsidRPr="00C844B2">
        <w:rPr>
          <w:rFonts w:asciiTheme="minorHAnsi" w:hAnsiTheme="minorHAnsi" w:cstheme="minorHAnsi"/>
          <w:spacing w:val="-14"/>
        </w:rPr>
        <w:t xml:space="preserve"> </w:t>
      </w:r>
      <w:r w:rsidRPr="00C844B2">
        <w:rPr>
          <w:rFonts w:asciiTheme="minorHAnsi" w:hAnsiTheme="minorHAnsi" w:cstheme="minorHAnsi"/>
        </w:rPr>
        <w:t>92/2012</w:t>
      </w:r>
      <w:r w:rsidRPr="00C844B2">
        <w:rPr>
          <w:rFonts w:asciiTheme="minorHAnsi" w:hAnsiTheme="minorHAnsi" w:cstheme="minorHAnsi"/>
          <w:spacing w:val="-15"/>
        </w:rPr>
        <w:t xml:space="preserve"> </w:t>
      </w:r>
      <w:r w:rsidRPr="00C844B2">
        <w:rPr>
          <w:rFonts w:asciiTheme="minorHAnsi" w:hAnsiTheme="minorHAnsi" w:cstheme="minorHAnsi"/>
        </w:rPr>
        <w:t>Sb.,</w:t>
      </w:r>
      <w:r w:rsidRPr="00C844B2">
        <w:rPr>
          <w:rFonts w:asciiTheme="minorHAnsi" w:hAnsiTheme="minorHAnsi" w:cstheme="minorHAnsi"/>
          <w:spacing w:val="-12"/>
        </w:rPr>
        <w:t xml:space="preserve"> </w:t>
      </w:r>
      <w:r w:rsidRPr="00C844B2">
        <w:rPr>
          <w:rFonts w:asciiTheme="minorHAnsi" w:hAnsiTheme="minorHAnsi" w:cstheme="minorHAnsi"/>
        </w:rPr>
        <w:t>o</w:t>
      </w:r>
      <w:r w:rsidRPr="00C844B2">
        <w:rPr>
          <w:rFonts w:asciiTheme="minorHAnsi" w:hAnsiTheme="minorHAnsi" w:cstheme="minorHAnsi"/>
          <w:spacing w:val="-10"/>
        </w:rPr>
        <w:t xml:space="preserve"> </w:t>
      </w:r>
      <w:r w:rsidRPr="00C844B2">
        <w:rPr>
          <w:rFonts w:asciiTheme="minorHAnsi" w:hAnsiTheme="minorHAnsi" w:cstheme="minorHAnsi"/>
        </w:rPr>
        <w:t>požadavcích</w:t>
      </w:r>
      <w:r w:rsidRPr="00C844B2">
        <w:rPr>
          <w:rFonts w:asciiTheme="minorHAnsi" w:hAnsiTheme="minorHAnsi" w:cstheme="minorHAnsi"/>
          <w:spacing w:val="-12"/>
        </w:rPr>
        <w:t xml:space="preserve"> </w:t>
      </w:r>
      <w:r w:rsidRPr="00C844B2">
        <w:rPr>
          <w:rFonts w:asciiTheme="minorHAnsi" w:hAnsiTheme="minorHAnsi" w:cstheme="minorHAnsi"/>
        </w:rPr>
        <w:t>na</w:t>
      </w:r>
      <w:r w:rsidRPr="00C844B2">
        <w:rPr>
          <w:rFonts w:asciiTheme="minorHAnsi" w:hAnsiTheme="minorHAnsi" w:cstheme="minorHAnsi"/>
          <w:spacing w:val="-14"/>
        </w:rPr>
        <w:t xml:space="preserve"> </w:t>
      </w:r>
      <w:r w:rsidRPr="00C844B2">
        <w:rPr>
          <w:rFonts w:asciiTheme="minorHAnsi" w:hAnsiTheme="minorHAnsi" w:cstheme="minorHAnsi"/>
        </w:rPr>
        <w:t>minimální</w:t>
      </w:r>
      <w:r w:rsidRPr="00C844B2">
        <w:rPr>
          <w:rFonts w:asciiTheme="minorHAnsi" w:hAnsiTheme="minorHAnsi" w:cstheme="minorHAnsi"/>
          <w:spacing w:val="-12"/>
        </w:rPr>
        <w:t xml:space="preserve"> </w:t>
      </w:r>
      <w:r w:rsidRPr="00C844B2">
        <w:rPr>
          <w:rFonts w:asciiTheme="minorHAnsi" w:hAnsiTheme="minorHAnsi" w:cstheme="minorHAnsi"/>
        </w:rPr>
        <w:t>technické</w:t>
      </w:r>
      <w:r w:rsidR="005E3CD0" w:rsidRPr="00C844B2">
        <w:rPr>
          <w:rFonts w:asciiTheme="minorHAnsi" w:hAnsiTheme="minorHAnsi" w:cstheme="minorHAnsi"/>
        </w:rPr>
        <w:t xml:space="preserve"> a věcné vybavení zdravotnických zařízení a kontaktních pracovišť domácí péče) a investiční náklad</w:t>
      </w:r>
      <w:r w:rsidR="00595947" w:rsidRPr="00C844B2">
        <w:rPr>
          <w:rFonts w:asciiTheme="minorHAnsi" w:hAnsiTheme="minorHAnsi" w:cstheme="minorHAnsi"/>
        </w:rPr>
        <w:t xml:space="preserve">y na pořízení nových moderních </w:t>
      </w:r>
      <w:r w:rsidR="005E3CD0" w:rsidRPr="00C844B2">
        <w:rPr>
          <w:rFonts w:asciiTheme="minorHAnsi" w:hAnsiTheme="minorHAnsi" w:cstheme="minorHAnsi"/>
        </w:rPr>
        <w:t>lékařských přístrojů.</w:t>
      </w:r>
    </w:p>
    <w:p w:rsidR="00C844B2" w:rsidRPr="00C844B2" w:rsidRDefault="005E3CD0" w:rsidP="00FC6494">
      <w:pPr>
        <w:pStyle w:val="Odstavecseseznamem"/>
        <w:numPr>
          <w:ilvl w:val="0"/>
          <w:numId w:val="9"/>
        </w:numPr>
        <w:kinsoku w:val="0"/>
        <w:overflowPunct w:val="0"/>
        <w:spacing w:line="360" w:lineRule="auto"/>
        <w:ind w:left="694" w:right="114" w:hanging="566"/>
        <w:rPr>
          <w:rFonts w:asciiTheme="minorHAnsi" w:hAnsiTheme="minorHAnsi" w:cstheme="minorHAnsi"/>
        </w:rPr>
      </w:pPr>
      <w:r w:rsidRPr="00C844B2">
        <w:rPr>
          <w:rFonts w:asciiTheme="minorHAnsi" w:hAnsiTheme="minorHAnsi" w:cstheme="minorHAnsi"/>
        </w:rPr>
        <w:t>Dotace se neposkytuje k úhradě nákladů na ubytování, stravné, pohoštění, odměnu žadatele, nákup alkoholických nápojů a omamných látek včetně tabákových</w:t>
      </w:r>
      <w:r w:rsidRPr="00C844B2">
        <w:rPr>
          <w:rFonts w:asciiTheme="minorHAnsi" w:hAnsiTheme="minorHAnsi" w:cstheme="minorHAnsi"/>
          <w:spacing w:val="-22"/>
        </w:rPr>
        <w:t xml:space="preserve"> </w:t>
      </w:r>
      <w:r w:rsidRPr="00C844B2">
        <w:rPr>
          <w:rFonts w:asciiTheme="minorHAnsi" w:hAnsiTheme="minorHAnsi" w:cstheme="minorHAnsi"/>
        </w:rPr>
        <w:t>výrobků.</w:t>
      </w:r>
    </w:p>
    <w:p w:rsidR="005E3CD0" w:rsidRPr="00C844B2" w:rsidRDefault="005E3CD0" w:rsidP="00FC6494">
      <w:pPr>
        <w:pStyle w:val="Odstavecseseznamem"/>
        <w:numPr>
          <w:ilvl w:val="0"/>
          <w:numId w:val="9"/>
        </w:numPr>
        <w:kinsoku w:val="0"/>
        <w:overflowPunct w:val="0"/>
        <w:spacing w:line="360" w:lineRule="auto"/>
        <w:ind w:left="694" w:right="114" w:hanging="566"/>
        <w:rPr>
          <w:rFonts w:asciiTheme="minorHAnsi" w:hAnsiTheme="minorHAnsi" w:cstheme="minorHAnsi"/>
        </w:rPr>
      </w:pPr>
      <w:r w:rsidRPr="00C844B2">
        <w:rPr>
          <w:rFonts w:asciiTheme="minorHAnsi" w:hAnsiTheme="minorHAnsi" w:cstheme="minorHAnsi"/>
        </w:rPr>
        <w:t>Dotace se poskytuje na základě písemné veřejnoprávní smlouvy o poskytnutí dotace mezi (poskytovatelem) a žadatelem</w:t>
      </w:r>
      <w:r w:rsidRPr="00C844B2">
        <w:rPr>
          <w:rFonts w:asciiTheme="minorHAnsi" w:hAnsiTheme="minorHAnsi" w:cstheme="minorHAnsi"/>
          <w:spacing w:val="-10"/>
        </w:rPr>
        <w:t xml:space="preserve"> </w:t>
      </w:r>
      <w:r w:rsidRPr="00C844B2">
        <w:rPr>
          <w:rFonts w:asciiTheme="minorHAnsi" w:hAnsiTheme="minorHAnsi" w:cstheme="minorHAnsi"/>
        </w:rPr>
        <w:t>(příjemcem).</w:t>
      </w:r>
    </w:p>
    <w:p w:rsidR="005E3CD0" w:rsidRDefault="005E3CD0" w:rsidP="00FC6494">
      <w:pPr>
        <w:pStyle w:val="Odstavecseseznamem"/>
        <w:numPr>
          <w:ilvl w:val="0"/>
          <w:numId w:val="9"/>
        </w:numPr>
        <w:kinsoku w:val="0"/>
        <w:overflowPunct w:val="0"/>
        <w:spacing w:line="360" w:lineRule="auto"/>
        <w:ind w:left="694" w:right="113" w:hanging="566"/>
        <w:rPr>
          <w:rFonts w:asciiTheme="minorHAnsi" w:hAnsiTheme="minorHAnsi" w:cstheme="minorHAnsi"/>
        </w:rPr>
      </w:pPr>
      <w:r w:rsidRPr="00356E8E">
        <w:rPr>
          <w:rFonts w:asciiTheme="minorHAnsi" w:hAnsiTheme="minorHAnsi" w:cstheme="minorHAnsi"/>
        </w:rPr>
        <w:t>Dotace z programu může být poskytnuta v režimu podpory „de minimis“, ve smyslu Nařízení Komise Evropských společenství č. 1407/2013 ze dne 18.12.2013 o použití článků 107 a 108 Smlouvy o fungování Evropské unie na podporu de minimis. Každá dotace bude posouzena individuálně, zda do tohoto režimu</w:t>
      </w:r>
      <w:r w:rsidRPr="00356E8E">
        <w:rPr>
          <w:rFonts w:asciiTheme="minorHAnsi" w:hAnsiTheme="minorHAnsi" w:cstheme="minorHAnsi"/>
          <w:spacing w:val="-8"/>
        </w:rPr>
        <w:t xml:space="preserve"> </w:t>
      </w:r>
      <w:r w:rsidRPr="00356E8E">
        <w:rPr>
          <w:rFonts w:asciiTheme="minorHAnsi" w:hAnsiTheme="minorHAnsi" w:cstheme="minorHAnsi"/>
        </w:rPr>
        <w:t>spadá.</w:t>
      </w:r>
    </w:p>
    <w:p w:rsidR="00791348" w:rsidRPr="00356E8E" w:rsidRDefault="00791348" w:rsidP="00791348">
      <w:pPr>
        <w:pStyle w:val="Odstavecseseznamem"/>
        <w:kinsoku w:val="0"/>
        <w:overflowPunct w:val="0"/>
        <w:spacing w:line="360" w:lineRule="auto"/>
        <w:ind w:left="694" w:right="113" w:firstLine="0"/>
        <w:rPr>
          <w:rFonts w:asciiTheme="minorHAnsi" w:hAnsiTheme="minorHAnsi" w:cstheme="minorHAnsi"/>
        </w:rPr>
      </w:pPr>
    </w:p>
    <w:p w:rsidR="005E3CD0" w:rsidRPr="00356E8E" w:rsidRDefault="005E3CD0" w:rsidP="00FC6494">
      <w:pPr>
        <w:pStyle w:val="Nadpis1"/>
        <w:kinsoku w:val="0"/>
        <w:overflowPunct w:val="0"/>
        <w:spacing w:before="180" w:line="360" w:lineRule="auto"/>
        <w:ind w:right="3219"/>
        <w:rPr>
          <w:rFonts w:asciiTheme="minorHAnsi" w:hAnsiTheme="minorHAnsi" w:cstheme="minorHAnsi"/>
          <w:spacing w:val="-2"/>
          <w:sz w:val="24"/>
          <w:szCs w:val="24"/>
        </w:rPr>
      </w:pPr>
      <w:r w:rsidRPr="00356E8E">
        <w:rPr>
          <w:rFonts w:asciiTheme="minorHAnsi" w:hAnsiTheme="minorHAnsi" w:cstheme="minorHAnsi"/>
          <w:sz w:val="24"/>
          <w:szCs w:val="24"/>
        </w:rPr>
        <w:t xml:space="preserve">Článek </w:t>
      </w:r>
      <w:r w:rsidRPr="00356E8E">
        <w:rPr>
          <w:rFonts w:asciiTheme="minorHAnsi" w:hAnsiTheme="minorHAnsi" w:cstheme="minorHAnsi"/>
          <w:spacing w:val="-2"/>
          <w:sz w:val="24"/>
          <w:szCs w:val="24"/>
        </w:rPr>
        <w:t>II.</w:t>
      </w:r>
    </w:p>
    <w:p w:rsidR="005E3CD0" w:rsidRPr="00356E8E" w:rsidRDefault="005E3CD0" w:rsidP="00FC6494">
      <w:pPr>
        <w:pStyle w:val="Zkladntext"/>
        <w:kinsoku w:val="0"/>
        <w:overflowPunct w:val="0"/>
        <w:spacing w:before="21" w:line="360" w:lineRule="auto"/>
        <w:ind w:left="3223" w:right="3218"/>
        <w:jc w:val="center"/>
        <w:rPr>
          <w:rFonts w:asciiTheme="minorHAnsi" w:hAnsiTheme="minorHAnsi" w:cstheme="minorHAnsi"/>
          <w:b/>
          <w:bCs/>
          <w:sz w:val="24"/>
          <w:szCs w:val="24"/>
        </w:rPr>
      </w:pPr>
      <w:r w:rsidRPr="00356E8E">
        <w:rPr>
          <w:rFonts w:asciiTheme="minorHAnsi" w:hAnsiTheme="minorHAnsi" w:cstheme="minorHAnsi"/>
          <w:b/>
          <w:bCs/>
          <w:sz w:val="24"/>
          <w:szCs w:val="24"/>
        </w:rPr>
        <w:t>Finanční prostředky</w:t>
      </w:r>
    </w:p>
    <w:p w:rsidR="005E3CD0" w:rsidRPr="00761190" w:rsidRDefault="005E3CD0" w:rsidP="00FC6494">
      <w:pPr>
        <w:pStyle w:val="Odstavecseseznamem"/>
        <w:numPr>
          <w:ilvl w:val="0"/>
          <w:numId w:val="8"/>
        </w:numPr>
        <w:kinsoku w:val="0"/>
        <w:overflowPunct w:val="0"/>
        <w:spacing w:before="21" w:line="360" w:lineRule="auto"/>
        <w:ind w:right="111"/>
        <w:rPr>
          <w:rFonts w:asciiTheme="minorHAnsi" w:hAnsiTheme="minorHAnsi" w:cstheme="minorHAnsi"/>
        </w:rPr>
      </w:pPr>
      <w:r w:rsidRPr="00EE1A4B">
        <w:rPr>
          <w:rFonts w:asciiTheme="minorHAnsi" w:hAnsiTheme="minorHAnsi" w:cstheme="minorHAnsi"/>
        </w:rPr>
        <w:t xml:space="preserve">Celková předpokládaná výše peněžních </w:t>
      </w:r>
      <w:r w:rsidRPr="00761190">
        <w:rPr>
          <w:rFonts w:asciiTheme="minorHAnsi" w:hAnsiTheme="minorHAnsi" w:cstheme="minorHAnsi"/>
        </w:rPr>
        <w:t xml:space="preserve">prostředků činí částku ve výši </w:t>
      </w:r>
      <w:r w:rsidR="00FC6494" w:rsidRPr="00761190">
        <w:rPr>
          <w:rFonts w:asciiTheme="minorHAnsi" w:hAnsiTheme="minorHAnsi" w:cstheme="minorHAnsi"/>
          <w:b/>
        </w:rPr>
        <w:t>1 6</w:t>
      </w:r>
      <w:r w:rsidR="00EC5733" w:rsidRPr="00761190">
        <w:rPr>
          <w:rFonts w:asciiTheme="minorHAnsi" w:hAnsiTheme="minorHAnsi" w:cstheme="minorHAnsi"/>
          <w:b/>
        </w:rPr>
        <w:t xml:space="preserve">00 </w:t>
      </w:r>
      <w:r w:rsidRPr="00761190">
        <w:rPr>
          <w:rFonts w:asciiTheme="minorHAnsi" w:hAnsiTheme="minorHAnsi" w:cstheme="minorHAnsi"/>
          <w:b/>
        </w:rPr>
        <w:t>000,-</w:t>
      </w:r>
      <w:r w:rsidRPr="00761190">
        <w:rPr>
          <w:rFonts w:asciiTheme="minorHAnsi" w:hAnsiTheme="minorHAnsi" w:cstheme="minorHAnsi"/>
          <w:b/>
          <w:spacing w:val="-15"/>
        </w:rPr>
        <w:t xml:space="preserve"> </w:t>
      </w:r>
      <w:r w:rsidR="00B00A83" w:rsidRPr="00761190">
        <w:rPr>
          <w:rFonts w:asciiTheme="minorHAnsi" w:hAnsiTheme="minorHAnsi" w:cstheme="minorHAnsi"/>
          <w:b/>
        </w:rPr>
        <w:t xml:space="preserve">Kč na každý kalendářní rok. </w:t>
      </w:r>
    </w:p>
    <w:p w:rsidR="005E3CD0" w:rsidRPr="00356E8E" w:rsidRDefault="00595947" w:rsidP="00FC6494">
      <w:pPr>
        <w:pStyle w:val="Odstavecseseznamem"/>
        <w:numPr>
          <w:ilvl w:val="0"/>
          <w:numId w:val="8"/>
        </w:numPr>
        <w:kinsoku w:val="0"/>
        <w:overflowPunct w:val="0"/>
        <w:spacing w:line="360" w:lineRule="auto"/>
        <w:jc w:val="left"/>
        <w:rPr>
          <w:rFonts w:asciiTheme="minorHAnsi" w:hAnsiTheme="minorHAnsi" w:cstheme="minorHAnsi"/>
        </w:rPr>
      </w:pPr>
      <w:r w:rsidRPr="00356E8E">
        <w:rPr>
          <w:rFonts w:asciiTheme="minorHAnsi" w:hAnsiTheme="minorHAnsi" w:cstheme="minorHAnsi"/>
        </w:rPr>
        <w:t xml:space="preserve">V rámci tohoto dotačního programu může být </w:t>
      </w:r>
      <w:r w:rsidR="005E3CD0" w:rsidRPr="00356E8E">
        <w:rPr>
          <w:rFonts w:asciiTheme="minorHAnsi" w:hAnsiTheme="minorHAnsi" w:cstheme="minorHAnsi"/>
        </w:rPr>
        <w:t>v jednotl</w:t>
      </w:r>
      <w:r w:rsidRPr="00356E8E">
        <w:rPr>
          <w:rFonts w:asciiTheme="minorHAnsi" w:hAnsiTheme="minorHAnsi" w:cstheme="minorHAnsi"/>
        </w:rPr>
        <w:t>ivém případě poskytnuta</w:t>
      </w:r>
      <w:r w:rsidR="005E3CD0" w:rsidRPr="00356E8E">
        <w:rPr>
          <w:rFonts w:asciiTheme="minorHAnsi" w:hAnsiTheme="minorHAnsi" w:cstheme="minorHAnsi"/>
        </w:rPr>
        <w:t xml:space="preserve"> dotace</w:t>
      </w:r>
    </w:p>
    <w:p w:rsidR="005E3CD0" w:rsidRPr="00356E8E" w:rsidRDefault="005E3CD0" w:rsidP="00FC6494">
      <w:pPr>
        <w:pStyle w:val="Zkladntext"/>
        <w:kinsoku w:val="0"/>
        <w:overflowPunct w:val="0"/>
        <w:spacing w:before="21" w:line="360" w:lineRule="auto"/>
        <w:ind w:left="685"/>
        <w:rPr>
          <w:rFonts w:asciiTheme="minorHAnsi" w:hAnsiTheme="minorHAnsi" w:cstheme="minorHAnsi"/>
          <w:b/>
          <w:bCs/>
          <w:sz w:val="24"/>
          <w:szCs w:val="24"/>
        </w:rPr>
      </w:pPr>
      <w:r w:rsidRPr="00356E8E">
        <w:rPr>
          <w:rFonts w:asciiTheme="minorHAnsi" w:hAnsiTheme="minorHAnsi" w:cstheme="minorHAnsi"/>
          <w:sz w:val="24"/>
          <w:szCs w:val="24"/>
        </w:rPr>
        <w:t xml:space="preserve">v maximální výši </w:t>
      </w:r>
      <w:r w:rsidR="00EC5733">
        <w:rPr>
          <w:rFonts w:asciiTheme="minorHAnsi" w:hAnsiTheme="minorHAnsi" w:cstheme="minorHAnsi"/>
          <w:bCs/>
          <w:sz w:val="24"/>
          <w:szCs w:val="24"/>
        </w:rPr>
        <w:t>8</w:t>
      </w:r>
      <w:r w:rsidRPr="00356E8E">
        <w:rPr>
          <w:rFonts w:asciiTheme="minorHAnsi" w:hAnsiTheme="minorHAnsi" w:cstheme="minorHAnsi"/>
          <w:bCs/>
          <w:sz w:val="24"/>
          <w:szCs w:val="24"/>
        </w:rPr>
        <w:t>00.000,- Kč.</w:t>
      </w:r>
    </w:p>
    <w:p w:rsidR="005E3CD0" w:rsidRPr="00356E8E" w:rsidRDefault="005E3CD0" w:rsidP="00FC6494">
      <w:pPr>
        <w:pStyle w:val="Zkladntext"/>
        <w:kinsoku w:val="0"/>
        <w:overflowPunct w:val="0"/>
        <w:spacing w:before="6" w:line="360" w:lineRule="auto"/>
        <w:rPr>
          <w:rFonts w:asciiTheme="minorHAnsi" w:hAnsiTheme="minorHAnsi" w:cstheme="minorHAnsi"/>
          <w:b/>
          <w:bCs/>
          <w:sz w:val="24"/>
          <w:szCs w:val="24"/>
        </w:rPr>
      </w:pPr>
    </w:p>
    <w:p w:rsidR="005E3CD0" w:rsidRPr="00356E8E" w:rsidRDefault="005E3CD0" w:rsidP="00FC6494">
      <w:pPr>
        <w:pStyle w:val="Nadpis1"/>
        <w:kinsoku w:val="0"/>
        <w:overflowPunct w:val="0"/>
        <w:spacing w:line="360" w:lineRule="auto"/>
        <w:rPr>
          <w:rFonts w:asciiTheme="minorHAnsi" w:hAnsiTheme="minorHAnsi" w:cstheme="minorHAnsi"/>
          <w:sz w:val="24"/>
          <w:szCs w:val="24"/>
        </w:rPr>
      </w:pPr>
      <w:r w:rsidRPr="00356E8E">
        <w:rPr>
          <w:rFonts w:asciiTheme="minorHAnsi" w:hAnsiTheme="minorHAnsi" w:cstheme="minorHAnsi"/>
          <w:sz w:val="24"/>
          <w:szCs w:val="24"/>
        </w:rPr>
        <w:t>Článek III.</w:t>
      </w:r>
    </w:p>
    <w:p w:rsidR="005E3CD0" w:rsidRPr="00356E8E" w:rsidRDefault="005E3CD0" w:rsidP="00FC6494">
      <w:pPr>
        <w:pStyle w:val="Zkladntext"/>
        <w:kinsoku w:val="0"/>
        <w:overflowPunct w:val="0"/>
        <w:spacing w:before="21" w:line="360" w:lineRule="auto"/>
        <w:ind w:left="3223" w:right="3217"/>
        <w:jc w:val="center"/>
        <w:rPr>
          <w:rFonts w:asciiTheme="minorHAnsi" w:hAnsiTheme="minorHAnsi" w:cstheme="minorHAnsi"/>
          <w:b/>
          <w:bCs/>
          <w:sz w:val="24"/>
          <w:szCs w:val="24"/>
        </w:rPr>
      </w:pPr>
      <w:r w:rsidRPr="00356E8E">
        <w:rPr>
          <w:rFonts w:asciiTheme="minorHAnsi" w:hAnsiTheme="minorHAnsi" w:cstheme="minorHAnsi"/>
          <w:b/>
          <w:bCs/>
          <w:sz w:val="24"/>
          <w:szCs w:val="24"/>
        </w:rPr>
        <w:t>Způsobilí žadatelé</w:t>
      </w:r>
    </w:p>
    <w:p w:rsidR="00356E8E" w:rsidRPr="00356E8E" w:rsidRDefault="005E3CD0" w:rsidP="00FC6494">
      <w:pPr>
        <w:pStyle w:val="Odstavecseseznamem"/>
        <w:numPr>
          <w:ilvl w:val="0"/>
          <w:numId w:val="7"/>
        </w:numPr>
        <w:tabs>
          <w:tab w:val="left" w:pos="479"/>
        </w:tabs>
        <w:kinsoku w:val="0"/>
        <w:overflowPunct w:val="0"/>
        <w:spacing w:before="19" w:line="360" w:lineRule="auto"/>
        <w:ind w:right="108"/>
        <w:rPr>
          <w:rFonts w:asciiTheme="minorHAnsi" w:hAnsiTheme="minorHAnsi" w:cstheme="minorHAnsi"/>
          <w:b/>
          <w:bCs/>
        </w:rPr>
      </w:pPr>
      <w:r w:rsidRPr="00356E8E">
        <w:rPr>
          <w:rFonts w:asciiTheme="minorHAnsi" w:hAnsiTheme="minorHAnsi" w:cstheme="minorHAnsi"/>
        </w:rPr>
        <w:t xml:space="preserve">Žadatelem může být fyzická i právnická osoba, která plánuje poskytovat zdravotní služby v některém z těchto oborů: </w:t>
      </w:r>
      <w:r w:rsidRPr="00356E8E">
        <w:rPr>
          <w:rFonts w:asciiTheme="minorHAnsi" w:hAnsiTheme="minorHAnsi" w:cstheme="minorHAnsi"/>
          <w:b/>
          <w:bCs/>
        </w:rPr>
        <w:t>všeobecné praktické lékařství pro dospělé</w:t>
      </w:r>
      <w:r w:rsidR="00EC5733">
        <w:rPr>
          <w:rFonts w:asciiTheme="minorHAnsi" w:hAnsiTheme="minorHAnsi" w:cstheme="minorHAnsi"/>
          <w:b/>
          <w:bCs/>
        </w:rPr>
        <w:t xml:space="preserve"> a </w:t>
      </w:r>
      <w:r w:rsidRPr="00356E8E">
        <w:rPr>
          <w:rFonts w:asciiTheme="minorHAnsi" w:hAnsiTheme="minorHAnsi" w:cstheme="minorHAnsi"/>
          <w:b/>
          <w:bCs/>
        </w:rPr>
        <w:t xml:space="preserve">praktické zubní </w:t>
      </w:r>
      <w:r w:rsidRPr="00356E8E">
        <w:rPr>
          <w:rFonts w:asciiTheme="minorHAnsi" w:hAnsiTheme="minorHAnsi" w:cstheme="minorHAnsi"/>
          <w:b/>
          <w:bCs/>
        </w:rPr>
        <w:lastRenderedPageBreak/>
        <w:t>lékař</w:t>
      </w:r>
      <w:r w:rsidR="00EC5733">
        <w:rPr>
          <w:rFonts w:asciiTheme="minorHAnsi" w:hAnsiTheme="minorHAnsi" w:cstheme="minorHAnsi"/>
          <w:b/>
          <w:bCs/>
        </w:rPr>
        <w:t xml:space="preserve">ství </w:t>
      </w:r>
      <w:r w:rsidRPr="00356E8E">
        <w:rPr>
          <w:rFonts w:asciiTheme="minorHAnsi" w:hAnsiTheme="minorHAnsi" w:cstheme="minorHAnsi"/>
          <w:b/>
          <w:bCs/>
        </w:rPr>
        <w:t xml:space="preserve">na území města </w:t>
      </w:r>
      <w:r w:rsidR="006A5DBB">
        <w:rPr>
          <w:rFonts w:asciiTheme="minorHAnsi" w:hAnsiTheme="minorHAnsi" w:cstheme="minorHAnsi"/>
          <w:b/>
          <w:bCs/>
        </w:rPr>
        <w:t>Tanvald</w:t>
      </w:r>
      <w:r w:rsidRPr="00356E8E">
        <w:rPr>
          <w:rFonts w:asciiTheme="minorHAnsi" w:hAnsiTheme="minorHAnsi" w:cstheme="minorHAnsi"/>
          <w:b/>
          <w:bCs/>
        </w:rPr>
        <w:t xml:space="preserve">. </w:t>
      </w:r>
      <w:r w:rsidRPr="00356E8E">
        <w:rPr>
          <w:rFonts w:asciiTheme="minorHAnsi" w:hAnsiTheme="minorHAnsi" w:cstheme="minorHAnsi"/>
        </w:rPr>
        <w:t xml:space="preserve">Toto kritérium bude splněno, pokud žadatel předloží s žádostí </w:t>
      </w:r>
      <w:r w:rsidRPr="00356E8E">
        <w:rPr>
          <w:rFonts w:asciiTheme="minorHAnsi" w:hAnsiTheme="minorHAnsi" w:cstheme="minorHAnsi"/>
          <w:b/>
          <w:bCs/>
        </w:rPr>
        <w:t xml:space="preserve">prohlášení minimálně dvou zdravotních pojišťoven s významným zastoupením pojištěnců z území města </w:t>
      </w:r>
      <w:r w:rsidR="00EC5733">
        <w:rPr>
          <w:rFonts w:asciiTheme="minorHAnsi" w:hAnsiTheme="minorHAnsi" w:cstheme="minorHAnsi"/>
          <w:b/>
          <w:bCs/>
        </w:rPr>
        <w:t>Tanvald</w:t>
      </w:r>
      <w:r w:rsidRPr="00356E8E">
        <w:rPr>
          <w:rFonts w:asciiTheme="minorHAnsi" w:hAnsiTheme="minorHAnsi" w:cstheme="minorHAnsi"/>
          <w:b/>
          <w:bCs/>
        </w:rPr>
        <w:t>, že v případě, že začne poskytovat zdravotní služby v oboru všeobecné praktické léka</w:t>
      </w:r>
      <w:r w:rsidR="00C844B2">
        <w:rPr>
          <w:rFonts w:asciiTheme="minorHAnsi" w:hAnsiTheme="minorHAnsi" w:cstheme="minorHAnsi"/>
          <w:b/>
          <w:bCs/>
        </w:rPr>
        <w:t xml:space="preserve">řství pro dospělé </w:t>
      </w:r>
      <w:r w:rsidRPr="00356E8E">
        <w:rPr>
          <w:rFonts w:asciiTheme="minorHAnsi" w:hAnsiTheme="minorHAnsi" w:cstheme="minorHAnsi"/>
          <w:b/>
          <w:bCs/>
        </w:rPr>
        <w:t>nebo</w:t>
      </w:r>
      <w:r w:rsidRPr="00356E8E">
        <w:rPr>
          <w:rFonts w:asciiTheme="minorHAnsi" w:hAnsiTheme="minorHAnsi" w:cstheme="minorHAnsi"/>
          <w:b/>
          <w:bCs/>
          <w:spacing w:val="-9"/>
        </w:rPr>
        <w:t xml:space="preserve"> </w:t>
      </w:r>
      <w:r w:rsidRPr="00356E8E">
        <w:rPr>
          <w:rFonts w:asciiTheme="minorHAnsi" w:hAnsiTheme="minorHAnsi" w:cstheme="minorHAnsi"/>
          <w:b/>
          <w:bCs/>
        </w:rPr>
        <w:t>praktické</w:t>
      </w:r>
      <w:r w:rsidRPr="00356E8E">
        <w:rPr>
          <w:rFonts w:asciiTheme="minorHAnsi" w:hAnsiTheme="minorHAnsi" w:cstheme="minorHAnsi"/>
          <w:b/>
          <w:bCs/>
          <w:spacing w:val="-11"/>
        </w:rPr>
        <w:t xml:space="preserve"> </w:t>
      </w:r>
      <w:r w:rsidRPr="00356E8E">
        <w:rPr>
          <w:rFonts w:asciiTheme="minorHAnsi" w:hAnsiTheme="minorHAnsi" w:cstheme="minorHAnsi"/>
          <w:b/>
          <w:bCs/>
        </w:rPr>
        <w:t>zubní</w:t>
      </w:r>
      <w:r w:rsidRPr="00356E8E">
        <w:rPr>
          <w:rFonts w:asciiTheme="minorHAnsi" w:hAnsiTheme="minorHAnsi" w:cstheme="minorHAnsi"/>
          <w:b/>
          <w:bCs/>
          <w:spacing w:val="-10"/>
        </w:rPr>
        <w:t xml:space="preserve"> </w:t>
      </w:r>
      <w:r w:rsidRPr="00356E8E">
        <w:rPr>
          <w:rFonts w:asciiTheme="minorHAnsi" w:hAnsiTheme="minorHAnsi" w:cstheme="minorHAnsi"/>
          <w:b/>
          <w:bCs/>
        </w:rPr>
        <w:t>lékařství</w:t>
      </w:r>
      <w:r w:rsidRPr="00356E8E">
        <w:rPr>
          <w:rFonts w:asciiTheme="minorHAnsi" w:hAnsiTheme="minorHAnsi" w:cstheme="minorHAnsi"/>
          <w:b/>
          <w:bCs/>
          <w:spacing w:val="-9"/>
        </w:rPr>
        <w:t xml:space="preserve"> </w:t>
      </w:r>
      <w:r w:rsidRPr="00356E8E">
        <w:rPr>
          <w:rFonts w:asciiTheme="minorHAnsi" w:hAnsiTheme="minorHAnsi" w:cstheme="minorHAnsi"/>
          <w:b/>
          <w:bCs/>
        </w:rPr>
        <w:t>a bude s ním uzavřena smlouva o poskytování a úhradě hrazených zdravotních</w:t>
      </w:r>
      <w:r w:rsidRPr="00356E8E">
        <w:rPr>
          <w:rFonts w:asciiTheme="minorHAnsi" w:hAnsiTheme="minorHAnsi" w:cstheme="minorHAnsi"/>
          <w:b/>
          <w:bCs/>
          <w:spacing w:val="-16"/>
        </w:rPr>
        <w:t xml:space="preserve"> </w:t>
      </w:r>
      <w:r w:rsidRPr="00356E8E">
        <w:rPr>
          <w:rFonts w:asciiTheme="minorHAnsi" w:hAnsiTheme="minorHAnsi" w:cstheme="minorHAnsi"/>
          <w:b/>
          <w:bCs/>
        </w:rPr>
        <w:t>služeb.</w:t>
      </w:r>
      <w:r w:rsidRPr="00356E8E">
        <w:rPr>
          <w:rFonts w:asciiTheme="minorHAnsi" w:hAnsiTheme="minorHAnsi" w:cstheme="minorHAnsi"/>
          <w:b/>
          <w:bCs/>
          <w:spacing w:val="-11"/>
        </w:rPr>
        <w:t xml:space="preserve"> </w:t>
      </w:r>
      <w:r w:rsidRPr="00356E8E">
        <w:rPr>
          <w:rFonts w:asciiTheme="minorHAnsi" w:hAnsiTheme="minorHAnsi" w:cstheme="minorHAnsi"/>
          <w:b/>
          <w:bCs/>
        </w:rPr>
        <w:t>Minimální</w:t>
      </w:r>
      <w:r w:rsidRPr="00356E8E">
        <w:rPr>
          <w:rFonts w:asciiTheme="minorHAnsi" w:hAnsiTheme="minorHAnsi" w:cstheme="minorHAnsi"/>
          <w:b/>
          <w:bCs/>
          <w:spacing w:val="-12"/>
        </w:rPr>
        <w:t xml:space="preserve"> </w:t>
      </w:r>
      <w:r w:rsidRPr="00356E8E">
        <w:rPr>
          <w:rFonts w:asciiTheme="minorHAnsi" w:hAnsiTheme="minorHAnsi" w:cstheme="minorHAnsi"/>
          <w:b/>
          <w:bCs/>
        </w:rPr>
        <w:t>rozsah</w:t>
      </w:r>
      <w:r w:rsidRPr="00356E8E">
        <w:rPr>
          <w:rFonts w:asciiTheme="minorHAnsi" w:hAnsiTheme="minorHAnsi" w:cstheme="minorHAnsi"/>
          <w:b/>
          <w:bCs/>
          <w:spacing w:val="-13"/>
        </w:rPr>
        <w:t xml:space="preserve"> </w:t>
      </w:r>
      <w:r w:rsidRPr="00356E8E">
        <w:rPr>
          <w:rFonts w:asciiTheme="minorHAnsi" w:hAnsiTheme="minorHAnsi" w:cstheme="minorHAnsi"/>
          <w:b/>
          <w:bCs/>
        </w:rPr>
        <w:t>poskytovaných</w:t>
      </w:r>
      <w:r w:rsidRPr="00356E8E">
        <w:rPr>
          <w:rFonts w:asciiTheme="minorHAnsi" w:hAnsiTheme="minorHAnsi" w:cstheme="minorHAnsi"/>
          <w:b/>
          <w:bCs/>
          <w:spacing w:val="-16"/>
        </w:rPr>
        <w:t xml:space="preserve"> </w:t>
      </w:r>
      <w:r w:rsidRPr="00356E8E">
        <w:rPr>
          <w:rFonts w:asciiTheme="minorHAnsi" w:hAnsiTheme="minorHAnsi" w:cstheme="minorHAnsi"/>
          <w:b/>
          <w:bCs/>
        </w:rPr>
        <w:t>zdravotních</w:t>
      </w:r>
      <w:r w:rsidRPr="00356E8E">
        <w:rPr>
          <w:rFonts w:asciiTheme="minorHAnsi" w:hAnsiTheme="minorHAnsi" w:cstheme="minorHAnsi"/>
          <w:b/>
          <w:bCs/>
          <w:spacing w:val="-16"/>
        </w:rPr>
        <w:t xml:space="preserve"> </w:t>
      </w:r>
      <w:r w:rsidRPr="00356E8E">
        <w:rPr>
          <w:rFonts w:asciiTheme="minorHAnsi" w:hAnsiTheme="minorHAnsi" w:cstheme="minorHAnsi"/>
          <w:b/>
          <w:bCs/>
        </w:rPr>
        <w:t>služeb</w:t>
      </w:r>
      <w:r w:rsidRPr="00356E8E">
        <w:rPr>
          <w:rFonts w:asciiTheme="minorHAnsi" w:hAnsiTheme="minorHAnsi" w:cstheme="minorHAnsi"/>
          <w:b/>
          <w:bCs/>
          <w:spacing w:val="-7"/>
        </w:rPr>
        <w:t xml:space="preserve"> </w:t>
      </w:r>
      <w:r w:rsidRPr="00356E8E">
        <w:rPr>
          <w:rFonts w:asciiTheme="minorHAnsi" w:hAnsiTheme="minorHAnsi" w:cstheme="minorHAnsi"/>
          <w:b/>
          <w:bCs/>
        </w:rPr>
        <w:t>musí</w:t>
      </w:r>
      <w:r w:rsidRPr="00356E8E">
        <w:rPr>
          <w:rFonts w:asciiTheme="minorHAnsi" w:hAnsiTheme="minorHAnsi" w:cstheme="minorHAnsi"/>
          <w:b/>
          <w:bCs/>
          <w:spacing w:val="-12"/>
        </w:rPr>
        <w:t xml:space="preserve"> </w:t>
      </w:r>
      <w:r w:rsidRPr="00356E8E">
        <w:rPr>
          <w:rFonts w:asciiTheme="minorHAnsi" w:hAnsiTheme="minorHAnsi" w:cstheme="minorHAnsi"/>
          <w:b/>
          <w:bCs/>
          <w:spacing w:val="-2"/>
        </w:rPr>
        <w:t>být</w:t>
      </w:r>
      <w:r w:rsidRPr="00356E8E">
        <w:rPr>
          <w:rFonts w:asciiTheme="minorHAnsi" w:hAnsiTheme="minorHAnsi" w:cstheme="minorHAnsi"/>
          <w:b/>
          <w:bCs/>
          <w:spacing w:val="-11"/>
        </w:rPr>
        <w:t xml:space="preserve"> </w:t>
      </w:r>
      <w:r w:rsidRPr="00356E8E">
        <w:rPr>
          <w:rFonts w:asciiTheme="minorHAnsi" w:hAnsiTheme="minorHAnsi" w:cstheme="minorHAnsi"/>
          <w:b/>
          <w:bCs/>
        </w:rPr>
        <w:t>20</w:t>
      </w:r>
      <w:r w:rsidRPr="00356E8E">
        <w:rPr>
          <w:rFonts w:asciiTheme="minorHAnsi" w:hAnsiTheme="minorHAnsi" w:cstheme="minorHAnsi"/>
          <w:b/>
          <w:bCs/>
          <w:spacing w:val="-12"/>
        </w:rPr>
        <w:t xml:space="preserve"> </w:t>
      </w:r>
      <w:r w:rsidR="00C844B2">
        <w:rPr>
          <w:rFonts w:asciiTheme="minorHAnsi" w:hAnsiTheme="minorHAnsi" w:cstheme="minorHAnsi"/>
          <w:b/>
          <w:bCs/>
          <w:spacing w:val="-12"/>
        </w:rPr>
        <w:t xml:space="preserve">provozních </w:t>
      </w:r>
      <w:r w:rsidRPr="00356E8E">
        <w:rPr>
          <w:rFonts w:asciiTheme="minorHAnsi" w:hAnsiTheme="minorHAnsi" w:cstheme="minorHAnsi"/>
          <w:b/>
          <w:bCs/>
        </w:rPr>
        <w:t>hodin</w:t>
      </w:r>
      <w:r w:rsidRPr="00356E8E">
        <w:rPr>
          <w:rFonts w:asciiTheme="minorHAnsi" w:hAnsiTheme="minorHAnsi" w:cstheme="minorHAnsi"/>
          <w:b/>
          <w:bCs/>
          <w:spacing w:val="-16"/>
        </w:rPr>
        <w:t xml:space="preserve"> </w:t>
      </w:r>
      <w:r w:rsidR="00EC5733">
        <w:rPr>
          <w:rFonts w:asciiTheme="minorHAnsi" w:hAnsiTheme="minorHAnsi" w:cstheme="minorHAnsi"/>
          <w:b/>
          <w:bCs/>
        </w:rPr>
        <w:t>týdně rozložených minimálně do 3</w:t>
      </w:r>
      <w:r w:rsidRPr="00356E8E">
        <w:rPr>
          <w:rFonts w:asciiTheme="minorHAnsi" w:hAnsiTheme="minorHAnsi" w:cstheme="minorHAnsi"/>
          <w:b/>
          <w:bCs/>
        </w:rPr>
        <w:t xml:space="preserve"> pracovních dnů včetně zajištění návštěvní služby, pokud to vyžaduje zdravotní služba v daném</w:t>
      </w:r>
      <w:r w:rsidRPr="00356E8E">
        <w:rPr>
          <w:rFonts w:asciiTheme="minorHAnsi" w:hAnsiTheme="minorHAnsi" w:cstheme="minorHAnsi"/>
          <w:b/>
          <w:bCs/>
          <w:spacing w:val="-4"/>
        </w:rPr>
        <w:t xml:space="preserve"> </w:t>
      </w:r>
      <w:r w:rsidRPr="00356E8E">
        <w:rPr>
          <w:rFonts w:asciiTheme="minorHAnsi" w:hAnsiTheme="minorHAnsi" w:cstheme="minorHAnsi"/>
          <w:b/>
          <w:bCs/>
        </w:rPr>
        <w:t>oboru.</w:t>
      </w:r>
    </w:p>
    <w:p w:rsidR="005E3CD0" w:rsidRPr="00356E8E" w:rsidRDefault="005E3CD0" w:rsidP="00356E8E">
      <w:pPr>
        <w:pStyle w:val="Odstavecseseznamem"/>
        <w:numPr>
          <w:ilvl w:val="0"/>
          <w:numId w:val="7"/>
        </w:numPr>
        <w:tabs>
          <w:tab w:val="left" w:pos="479"/>
        </w:tabs>
        <w:kinsoku w:val="0"/>
        <w:overflowPunct w:val="0"/>
        <w:spacing w:line="360" w:lineRule="auto"/>
        <w:ind w:right="118"/>
        <w:rPr>
          <w:rFonts w:asciiTheme="minorHAnsi" w:hAnsiTheme="minorHAnsi" w:cstheme="minorHAnsi"/>
        </w:rPr>
      </w:pPr>
      <w:r w:rsidRPr="00356E8E">
        <w:rPr>
          <w:rFonts w:asciiTheme="minorHAnsi" w:hAnsiTheme="minorHAnsi" w:cstheme="minorHAnsi"/>
        </w:rPr>
        <w:t xml:space="preserve">Žadatelem nemohou být příspěvkové organizace zřízené městem </w:t>
      </w:r>
      <w:r w:rsidR="00EC5733">
        <w:rPr>
          <w:rFonts w:asciiTheme="minorHAnsi" w:hAnsiTheme="minorHAnsi" w:cstheme="minorHAnsi"/>
        </w:rPr>
        <w:t>Tanvald</w:t>
      </w:r>
      <w:r w:rsidRPr="00356E8E">
        <w:rPr>
          <w:rFonts w:asciiTheme="minorHAnsi" w:hAnsiTheme="minorHAnsi" w:cstheme="minorHAnsi"/>
        </w:rPr>
        <w:t>, dále politické strany a politická hnutí, stát, státní organizace a organizační složky</w:t>
      </w:r>
      <w:r w:rsidRPr="00356E8E">
        <w:rPr>
          <w:rFonts w:asciiTheme="minorHAnsi" w:hAnsiTheme="minorHAnsi" w:cstheme="minorHAnsi"/>
          <w:spacing w:val="-15"/>
        </w:rPr>
        <w:t xml:space="preserve"> </w:t>
      </w:r>
      <w:r w:rsidRPr="00356E8E">
        <w:rPr>
          <w:rFonts w:asciiTheme="minorHAnsi" w:hAnsiTheme="minorHAnsi" w:cstheme="minorHAnsi"/>
        </w:rPr>
        <w:t>státu.</w:t>
      </w:r>
    </w:p>
    <w:p w:rsidR="005E3CD0" w:rsidRPr="00356E8E" w:rsidRDefault="005E3CD0" w:rsidP="00356E8E">
      <w:pPr>
        <w:pStyle w:val="Odstavecseseznamem"/>
        <w:numPr>
          <w:ilvl w:val="0"/>
          <w:numId w:val="7"/>
        </w:numPr>
        <w:tabs>
          <w:tab w:val="left" w:pos="479"/>
        </w:tabs>
        <w:kinsoku w:val="0"/>
        <w:overflowPunct w:val="0"/>
        <w:spacing w:before="1" w:line="360" w:lineRule="auto"/>
        <w:jc w:val="left"/>
        <w:rPr>
          <w:rFonts w:asciiTheme="minorHAnsi" w:hAnsiTheme="minorHAnsi" w:cstheme="minorHAnsi"/>
        </w:rPr>
      </w:pPr>
      <w:r w:rsidRPr="00356E8E">
        <w:rPr>
          <w:rFonts w:asciiTheme="minorHAnsi" w:hAnsiTheme="minorHAnsi" w:cstheme="minorHAnsi"/>
        </w:rPr>
        <w:t>Žadatel může podat pouze 1</w:t>
      </w:r>
      <w:r w:rsidRPr="00356E8E">
        <w:rPr>
          <w:rFonts w:asciiTheme="minorHAnsi" w:hAnsiTheme="minorHAnsi" w:cstheme="minorHAnsi"/>
          <w:spacing w:val="-12"/>
        </w:rPr>
        <w:t xml:space="preserve"> </w:t>
      </w:r>
      <w:r w:rsidRPr="00356E8E">
        <w:rPr>
          <w:rFonts w:asciiTheme="minorHAnsi" w:hAnsiTheme="minorHAnsi" w:cstheme="minorHAnsi"/>
        </w:rPr>
        <w:t>žádost.</w:t>
      </w:r>
    </w:p>
    <w:p w:rsidR="005E3CD0" w:rsidRDefault="00EE1A4B" w:rsidP="00356E8E">
      <w:pPr>
        <w:pStyle w:val="Odstavecseseznamem"/>
        <w:numPr>
          <w:ilvl w:val="0"/>
          <w:numId w:val="7"/>
        </w:numPr>
        <w:tabs>
          <w:tab w:val="left" w:pos="479"/>
        </w:tabs>
        <w:kinsoku w:val="0"/>
        <w:overflowPunct w:val="0"/>
        <w:spacing w:before="11" w:line="360" w:lineRule="auto"/>
        <w:ind w:right="109"/>
        <w:rPr>
          <w:rFonts w:asciiTheme="minorHAnsi" w:hAnsiTheme="minorHAnsi" w:cstheme="minorHAnsi"/>
        </w:rPr>
      </w:pPr>
      <w:r>
        <w:rPr>
          <w:rFonts w:asciiTheme="minorHAnsi" w:hAnsiTheme="minorHAnsi" w:cstheme="minorHAnsi"/>
          <w:b/>
          <w:bCs/>
        </w:rPr>
        <w:t xml:space="preserve">Dotace bude poskytnuta </w:t>
      </w:r>
      <w:r w:rsidR="005E3CD0" w:rsidRPr="00EE1A4B">
        <w:rPr>
          <w:rFonts w:asciiTheme="minorHAnsi" w:hAnsiTheme="minorHAnsi" w:cstheme="minorHAnsi"/>
          <w:b/>
          <w:bCs/>
        </w:rPr>
        <w:t>žadatelům, kteří podají včas řádnou žádost a prokážou splnění kritéria uvedeného v čl. III. odst. 1. tohoto programu</w:t>
      </w:r>
      <w:r>
        <w:rPr>
          <w:rFonts w:asciiTheme="minorHAnsi" w:hAnsiTheme="minorHAnsi" w:cstheme="minorHAnsi"/>
        </w:rPr>
        <w:t>.</w:t>
      </w:r>
    </w:p>
    <w:p w:rsidR="00EE1A4B" w:rsidRPr="00EE1A4B" w:rsidRDefault="00EE1A4B" w:rsidP="00EE1A4B">
      <w:pPr>
        <w:pStyle w:val="Odstavecseseznamem"/>
        <w:tabs>
          <w:tab w:val="left" w:pos="479"/>
        </w:tabs>
        <w:kinsoku w:val="0"/>
        <w:overflowPunct w:val="0"/>
        <w:spacing w:before="11" w:line="360" w:lineRule="auto"/>
        <w:ind w:left="478" w:right="109" w:firstLine="0"/>
        <w:rPr>
          <w:rFonts w:asciiTheme="minorHAnsi" w:hAnsiTheme="minorHAnsi" w:cstheme="minorHAnsi"/>
        </w:rPr>
      </w:pPr>
    </w:p>
    <w:p w:rsidR="005E3CD0" w:rsidRPr="00356E8E" w:rsidRDefault="005E3CD0" w:rsidP="00356E8E">
      <w:pPr>
        <w:pStyle w:val="Nadpis1"/>
        <w:kinsoku w:val="0"/>
        <w:overflowPunct w:val="0"/>
        <w:spacing w:line="360" w:lineRule="auto"/>
        <w:rPr>
          <w:rFonts w:asciiTheme="minorHAnsi" w:hAnsiTheme="minorHAnsi" w:cstheme="minorHAnsi"/>
          <w:sz w:val="24"/>
          <w:szCs w:val="24"/>
        </w:rPr>
      </w:pPr>
      <w:r w:rsidRPr="00356E8E">
        <w:rPr>
          <w:rFonts w:asciiTheme="minorHAnsi" w:hAnsiTheme="minorHAnsi" w:cstheme="minorHAnsi"/>
          <w:sz w:val="24"/>
          <w:szCs w:val="24"/>
        </w:rPr>
        <w:t>Článek IV.</w:t>
      </w:r>
    </w:p>
    <w:p w:rsidR="005E3CD0" w:rsidRPr="00356E8E" w:rsidRDefault="005E3CD0" w:rsidP="00356E8E">
      <w:pPr>
        <w:pStyle w:val="Zkladntext"/>
        <w:kinsoku w:val="0"/>
        <w:overflowPunct w:val="0"/>
        <w:spacing w:before="38" w:line="360" w:lineRule="auto"/>
        <w:ind w:left="3223" w:right="3220"/>
        <w:jc w:val="center"/>
        <w:rPr>
          <w:rFonts w:asciiTheme="minorHAnsi" w:hAnsiTheme="minorHAnsi" w:cstheme="minorHAnsi"/>
          <w:b/>
          <w:bCs/>
          <w:sz w:val="24"/>
          <w:szCs w:val="24"/>
        </w:rPr>
      </w:pPr>
      <w:r w:rsidRPr="00356E8E">
        <w:rPr>
          <w:rFonts w:asciiTheme="minorHAnsi" w:hAnsiTheme="minorHAnsi" w:cstheme="minorHAnsi"/>
          <w:b/>
          <w:bCs/>
          <w:sz w:val="24"/>
          <w:szCs w:val="24"/>
        </w:rPr>
        <w:t>Podávání žádostí</w:t>
      </w:r>
    </w:p>
    <w:p w:rsidR="005E3CD0" w:rsidRPr="00356E8E" w:rsidRDefault="005E3CD0" w:rsidP="00356E8E">
      <w:pPr>
        <w:pStyle w:val="Odstavecseseznamem"/>
        <w:numPr>
          <w:ilvl w:val="0"/>
          <w:numId w:val="6"/>
        </w:numPr>
        <w:tabs>
          <w:tab w:val="left" w:pos="686"/>
        </w:tabs>
        <w:kinsoku w:val="0"/>
        <w:overflowPunct w:val="0"/>
        <w:spacing w:before="41" w:line="360" w:lineRule="auto"/>
        <w:ind w:right="117"/>
        <w:rPr>
          <w:rFonts w:asciiTheme="minorHAnsi" w:hAnsiTheme="minorHAnsi" w:cstheme="minorHAnsi"/>
        </w:rPr>
      </w:pPr>
      <w:r w:rsidRPr="00356E8E">
        <w:rPr>
          <w:rFonts w:asciiTheme="minorHAnsi" w:hAnsiTheme="minorHAnsi" w:cstheme="minorHAnsi"/>
        </w:rPr>
        <w:t xml:space="preserve">Město </w:t>
      </w:r>
      <w:r w:rsidR="00EC5733">
        <w:rPr>
          <w:rFonts w:asciiTheme="minorHAnsi" w:hAnsiTheme="minorHAnsi" w:cstheme="minorHAnsi"/>
        </w:rPr>
        <w:t>Tanvald</w:t>
      </w:r>
      <w:r w:rsidRPr="00356E8E">
        <w:rPr>
          <w:rFonts w:asciiTheme="minorHAnsi" w:hAnsiTheme="minorHAnsi" w:cstheme="minorHAnsi"/>
        </w:rPr>
        <w:t xml:space="preserve"> jako poskytovatel dotace zveřejní program na své úřední desce způsobem umožňujícím dálkový přístup nejpozději 30 dnů před počátkem lhůty pro podání žádosti. Program se zveřejňuje nejméně po dobu 90 dnů ode dne</w:t>
      </w:r>
      <w:r w:rsidRPr="00356E8E">
        <w:rPr>
          <w:rFonts w:asciiTheme="minorHAnsi" w:hAnsiTheme="minorHAnsi" w:cstheme="minorHAnsi"/>
          <w:spacing w:val="-14"/>
        </w:rPr>
        <w:t xml:space="preserve"> </w:t>
      </w:r>
      <w:r w:rsidRPr="00356E8E">
        <w:rPr>
          <w:rFonts w:asciiTheme="minorHAnsi" w:hAnsiTheme="minorHAnsi" w:cstheme="minorHAnsi"/>
        </w:rPr>
        <w:t>zveřejnění.</w:t>
      </w:r>
    </w:p>
    <w:p w:rsidR="005E3CD0" w:rsidRPr="00356E8E" w:rsidRDefault="005E3CD0" w:rsidP="00356E8E">
      <w:pPr>
        <w:pStyle w:val="Odstavecseseznamem"/>
        <w:numPr>
          <w:ilvl w:val="0"/>
          <w:numId w:val="6"/>
        </w:numPr>
        <w:tabs>
          <w:tab w:val="left" w:pos="686"/>
        </w:tabs>
        <w:kinsoku w:val="0"/>
        <w:overflowPunct w:val="0"/>
        <w:spacing w:line="360" w:lineRule="auto"/>
        <w:ind w:right="112"/>
        <w:rPr>
          <w:rFonts w:asciiTheme="minorHAnsi" w:hAnsiTheme="minorHAnsi" w:cstheme="minorHAnsi"/>
        </w:rPr>
      </w:pPr>
      <w:r w:rsidRPr="00356E8E">
        <w:rPr>
          <w:rFonts w:asciiTheme="minorHAnsi" w:hAnsiTheme="minorHAnsi" w:cstheme="minorHAnsi"/>
        </w:rPr>
        <w:t>Termín</w:t>
      </w:r>
      <w:r w:rsidRPr="00356E8E">
        <w:rPr>
          <w:rFonts w:asciiTheme="minorHAnsi" w:hAnsiTheme="minorHAnsi" w:cstheme="minorHAnsi"/>
          <w:spacing w:val="-9"/>
        </w:rPr>
        <w:t xml:space="preserve"> </w:t>
      </w:r>
      <w:r w:rsidRPr="00356E8E">
        <w:rPr>
          <w:rFonts w:asciiTheme="minorHAnsi" w:hAnsiTheme="minorHAnsi" w:cstheme="minorHAnsi"/>
        </w:rPr>
        <w:t>pro</w:t>
      </w:r>
      <w:r w:rsidRPr="00356E8E">
        <w:rPr>
          <w:rFonts w:asciiTheme="minorHAnsi" w:hAnsiTheme="minorHAnsi" w:cstheme="minorHAnsi"/>
          <w:spacing w:val="-7"/>
        </w:rPr>
        <w:t xml:space="preserve"> </w:t>
      </w:r>
      <w:r w:rsidRPr="00356E8E">
        <w:rPr>
          <w:rFonts w:asciiTheme="minorHAnsi" w:hAnsiTheme="minorHAnsi" w:cstheme="minorHAnsi"/>
        </w:rPr>
        <w:t>podání</w:t>
      </w:r>
      <w:r w:rsidRPr="00356E8E">
        <w:rPr>
          <w:rFonts w:asciiTheme="minorHAnsi" w:hAnsiTheme="minorHAnsi" w:cstheme="minorHAnsi"/>
          <w:spacing w:val="-8"/>
        </w:rPr>
        <w:t xml:space="preserve"> </w:t>
      </w:r>
      <w:r w:rsidRPr="00356E8E">
        <w:rPr>
          <w:rFonts w:asciiTheme="minorHAnsi" w:hAnsiTheme="minorHAnsi" w:cstheme="minorHAnsi"/>
        </w:rPr>
        <w:t>žádosti</w:t>
      </w:r>
      <w:r w:rsidRPr="00356E8E">
        <w:rPr>
          <w:rFonts w:asciiTheme="minorHAnsi" w:hAnsiTheme="minorHAnsi" w:cstheme="minorHAnsi"/>
          <w:spacing w:val="-8"/>
        </w:rPr>
        <w:t xml:space="preserve"> </w:t>
      </w:r>
      <w:r w:rsidRPr="00356E8E">
        <w:rPr>
          <w:rFonts w:asciiTheme="minorHAnsi" w:hAnsiTheme="minorHAnsi" w:cstheme="minorHAnsi"/>
        </w:rPr>
        <w:t>je</w:t>
      </w:r>
      <w:r w:rsidRPr="00356E8E">
        <w:rPr>
          <w:rFonts w:asciiTheme="minorHAnsi" w:hAnsiTheme="minorHAnsi" w:cstheme="minorHAnsi"/>
          <w:spacing w:val="-7"/>
        </w:rPr>
        <w:t xml:space="preserve"> </w:t>
      </w:r>
      <w:r w:rsidRPr="00C844B2">
        <w:rPr>
          <w:rFonts w:asciiTheme="minorHAnsi" w:hAnsiTheme="minorHAnsi" w:cstheme="minorHAnsi"/>
        </w:rPr>
        <w:t>stanoven</w:t>
      </w:r>
      <w:r w:rsidRPr="00C844B2">
        <w:rPr>
          <w:rFonts w:asciiTheme="minorHAnsi" w:hAnsiTheme="minorHAnsi" w:cstheme="minorHAnsi"/>
          <w:spacing w:val="-8"/>
        </w:rPr>
        <w:t xml:space="preserve"> </w:t>
      </w:r>
      <w:r w:rsidRPr="00C844B2">
        <w:rPr>
          <w:rFonts w:asciiTheme="minorHAnsi" w:hAnsiTheme="minorHAnsi" w:cstheme="minorHAnsi"/>
        </w:rPr>
        <w:t>od</w:t>
      </w:r>
      <w:r w:rsidRPr="00C844B2">
        <w:rPr>
          <w:rFonts w:asciiTheme="minorHAnsi" w:hAnsiTheme="minorHAnsi" w:cstheme="minorHAnsi"/>
          <w:spacing w:val="-9"/>
        </w:rPr>
        <w:t xml:space="preserve"> </w:t>
      </w:r>
      <w:r w:rsidR="00C844B2" w:rsidRPr="00C844B2">
        <w:rPr>
          <w:rFonts w:asciiTheme="minorHAnsi" w:hAnsiTheme="minorHAnsi" w:cstheme="minorHAnsi"/>
          <w:spacing w:val="-9"/>
        </w:rPr>
        <w:t>1. 4</w:t>
      </w:r>
      <w:r w:rsidR="006A5DBB" w:rsidRPr="00C844B2">
        <w:rPr>
          <w:rFonts w:asciiTheme="minorHAnsi" w:hAnsiTheme="minorHAnsi" w:cstheme="minorHAnsi"/>
          <w:spacing w:val="-9"/>
        </w:rPr>
        <w:t>. 2020</w:t>
      </w:r>
      <w:r w:rsidRPr="00C844B2">
        <w:rPr>
          <w:rFonts w:asciiTheme="minorHAnsi" w:hAnsiTheme="minorHAnsi" w:cstheme="minorHAnsi"/>
          <w:spacing w:val="36"/>
        </w:rPr>
        <w:t xml:space="preserve"> </w:t>
      </w:r>
      <w:r w:rsidRPr="00C844B2">
        <w:rPr>
          <w:rFonts w:asciiTheme="minorHAnsi" w:hAnsiTheme="minorHAnsi" w:cstheme="minorHAnsi"/>
        </w:rPr>
        <w:t>do</w:t>
      </w:r>
      <w:r w:rsidRPr="00C844B2">
        <w:rPr>
          <w:rFonts w:asciiTheme="minorHAnsi" w:hAnsiTheme="minorHAnsi" w:cstheme="minorHAnsi"/>
          <w:spacing w:val="-9"/>
        </w:rPr>
        <w:t xml:space="preserve"> </w:t>
      </w:r>
      <w:r w:rsidR="005E0D4C" w:rsidRPr="00C844B2">
        <w:rPr>
          <w:rFonts w:asciiTheme="minorHAnsi" w:hAnsiTheme="minorHAnsi" w:cstheme="minorHAnsi"/>
          <w:spacing w:val="-9"/>
        </w:rPr>
        <w:t>31. 12. 2022</w:t>
      </w:r>
      <w:r w:rsidRPr="00EC5733">
        <w:rPr>
          <w:rFonts w:asciiTheme="minorHAnsi" w:hAnsiTheme="minorHAnsi" w:cstheme="minorHAnsi"/>
          <w:color w:val="FF0000"/>
        </w:rPr>
        <w:t>.</w:t>
      </w:r>
      <w:r w:rsidRPr="00EC5733">
        <w:rPr>
          <w:rFonts w:asciiTheme="minorHAnsi" w:hAnsiTheme="minorHAnsi" w:cstheme="minorHAnsi"/>
          <w:color w:val="FF0000"/>
          <w:spacing w:val="-8"/>
        </w:rPr>
        <w:t xml:space="preserve"> </w:t>
      </w:r>
      <w:r w:rsidRPr="00356E8E">
        <w:rPr>
          <w:rFonts w:asciiTheme="minorHAnsi" w:hAnsiTheme="minorHAnsi" w:cstheme="minorHAnsi"/>
        </w:rPr>
        <w:t>Rozhodné</w:t>
      </w:r>
      <w:r w:rsidRPr="00356E8E">
        <w:rPr>
          <w:rFonts w:asciiTheme="minorHAnsi" w:hAnsiTheme="minorHAnsi" w:cstheme="minorHAnsi"/>
          <w:spacing w:val="-7"/>
        </w:rPr>
        <w:t xml:space="preserve"> </w:t>
      </w:r>
      <w:r w:rsidRPr="00356E8E">
        <w:rPr>
          <w:rFonts w:asciiTheme="minorHAnsi" w:hAnsiTheme="minorHAnsi" w:cstheme="minorHAnsi"/>
        </w:rPr>
        <w:t>je</w:t>
      </w:r>
      <w:r w:rsidRPr="00356E8E">
        <w:rPr>
          <w:rFonts w:asciiTheme="minorHAnsi" w:hAnsiTheme="minorHAnsi" w:cstheme="minorHAnsi"/>
          <w:spacing w:val="-7"/>
        </w:rPr>
        <w:t xml:space="preserve"> </w:t>
      </w:r>
      <w:r w:rsidRPr="00356E8E">
        <w:rPr>
          <w:rFonts w:asciiTheme="minorHAnsi" w:hAnsiTheme="minorHAnsi" w:cstheme="minorHAnsi"/>
        </w:rPr>
        <w:t>datum</w:t>
      </w:r>
      <w:r w:rsidRPr="00356E8E">
        <w:rPr>
          <w:rFonts w:asciiTheme="minorHAnsi" w:hAnsiTheme="minorHAnsi" w:cstheme="minorHAnsi"/>
          <w:spacing w:val="-7"/>
        </w:rPr>
        <w:t xml:space="preserve"> </w:t>
      </w:r>
      <w:r w:rsidRPr="00356E8E">
        <w:rPr>
          <w:rFonts w:asciiTheme="minorHAnsi" w:hAnsiTheme="minorHAnsi" w:cstheme="minorHAnsi"/>
        </w:rPr>
        <w:t xml:space="preserve">doručení žádosti na podatelnu Městského úřadu </w:t>
      </w:r>
      <w:r w:rsidR="00EC5733">
        <w:rPr>
          <w:rFonts w:asciiTheme="minorHAnsi" w:hAnsiTheme="minorHAnsi" w:cstheme="minorHAnsi"/>
        </w:rPr>
        <w:t>Tanvald</w:t>
      </w:r>
      <w:r w:rsidRPr="00356E8E">
        <w:rPr>
          <w:rFonts w:asciiTheme="minorHAnsi" w:hAnsiTheme="minorHAnsi" w:cstheme="minorHAnsi"/>
        </w:rPr>
        <w:t>.</w:t>
      </w:r>
    </w:p>
    <w:p w:rsidR="005E3CD0" w:rsidRPr="00356E8E" w:rsidRDefault="005E3CD0" w:rsidP="00356E8E">
      <w:pPr>
        <w:pStyle w:val="Odstavecseseznamem"/>
        <w:numPr>
          <w:ilvl w:val="0"/>
          <w:numId w:val="6"/>
        </w:numPr>
        <w:tabs>
          <w:tab w:val="left" w:pos="686"/>
        </w:tabs>
        <w:kinsoku w:val="0"/>
        <w:overflowPunct w:val="0"/>
        <w:spacing w:line="360" w:lineRule="auto"/>
        <w:ind w:right="109"/>
        <w:rPr>
          <w:rFonts w:asciiTheme="minorHAnsi" w:hAnsiTheme="minorHAnsi" w:cstheme="minorHAnsi"/>
        </w:rPr>
      </w:pPr>
      <w:r w:rsidRPr="00356E8E">
        <w:rPr>
          <w:rFonts w:asciiTheme="minorHAnsi" w:hAnsiTheme="minorHAnsi" w:cstheme="minorHAnsi"/>
        </w:rPr>
        <w:t>Žádost musí být do data stanoveného pro příjem žádostí úplná, musí obsahovat všechny požadované údaje a přílohy. Pokud budou údaje neúplné, je</w:t>
      </w:r>
      <w:r w:rsidR="00EC5733">
        <w:rPr>
          <w:rFonts w:asciiTheme="minorHAnsi" w:hAnsiTheme="minorHAnsi" w:cstheme="minorHAnsi"/>
        </w:rPr>
        <w:t xml:space="preserve"> město Tanvald </w:t>
      </w:r>
      <w:r w:rsidRPr="00356E8E">
        <w:rPr>
          <w:rFonts w:asciiTheme="minorHAnsi" w:hAnsiTheme="minorHAnsi" w:cstheme="minorHAnsi"/>
        </w:rPr>
        <w:t>oprávněn</w:t>
      </w:r>
      <w:r w:rsidR="00EC5733">
        <w:rPr>
          <w:rFonts w:asciiTheme="minorHAnsi" w:hAnsiTheme="minorHAnsi" w:cstheme="minorHAnsi"/>
        </w:rPr>
        <w:t>o</w:t>
      </w:r>
      <w:r w:rsidRPr="00356E8E">
        <w:rPr>
          <w:rFonts w:asciiTheme="minorHAnsi" w:hAnsiTheme="minorHAnsi" w:cstheme="minorHAnsi"/>
          <w:spacing w:val="-8"/>
        </w:rPr>
        <w:t xml:space="preserve"> </w:t>
      </w:r>
      <w:r w:rsidRPr="00356E8E">
        <w:rPr>
          <w:rFonts w:asciiTheme="minorHAnsi" w:hAnsiTheme="minorHAnsi" w:cstheme="minorHAnsi"/>
        </w:rPr>
        <w:t>tyto</w:t>
      </w:r>
      <w:r w:rsidRPr="00356E8E">
        <w:rPr>
          <w:rFonts w:asciiTheme="minorHAnsi" w:hAnsiTheme="minorHAnsi" w:cstheme="minorHAnsi"/>
          <w:spacing w:val="-9"/>
        </w:rPr>
        <w:t xml:space="preserve"> </w:t>
      </w:r>
      <w:r w:rsidRPr="00356E8E">
        <w:rPr>
          <w:rFonts w:asciiTheme="minorHAnsi" w:hAnsiTheme="minorHAnsi" w:cstheme="minorHAnsi"/>
        </w:rPr>
        <w:t>žádosti</w:t>
      </w:r>
      <w:r w:rsidRPr="00356E8E">
        <w:rPr>
          <w:rFonts w:asciiTheme="minorHAnsi" w:hAnsiTheme="minorHAnsi" w:cstheme="minorHAnsi"/>
          <w:spacing w:val="-8"/>
        </w:rPr>
        <w:t xml:space="preserve"> </w:t>
      </w:r>
      <w:r w:rsidRPr="00356E8E">
        <w:rPr>
          <w:rFonts w:asciiTheme="minorHAnsi" w:hAnsiTheme="minorHAnsi" w:cstheme="minorHAnsi"/>
        </w:rPr>
        <w:t>z</w:t>
      </w:r>
      <w:r w:rsidRPr="00356E8E">
        <w:rPr>
          <w:rFonts w:asciiTheme="minorHAnsi" w:hAnsiTheme="minorHAnsi" w:cstheme="minorHAnsi"/>
          <w:spacing w:val="-9"/>
        </w:rPr>
        <w:t xml:space="preserve"> </w:t>
      </w:r>
      <w:r w:rsidRPr="00356E8E">
        <w:rPr>
          <w:rFonts w:asciiTheme="minorHAnsi" w:hAnsiTheme="minorHAnsi" w:cstheme="minorHAnsi"/>
        </w:rPr>
        <w:t>dalšího</w:t>
      </w:r>
      <w:r w:rsidRPr="00356E8E">
        <w:rPr>
          <w:rFonts w:asciiTheme="minorHAnsi" w:hAnsiTheme="minorHAnsi" w:cstheme="minorHAnsi"/>
          <w:spacing w:val="-7"/>
        </w:rPr>
        <w:t xml:space="preserve"> </w:t>
      </w:r>
      <w:r w:rsidRPr="00356E8E">
        <w:rPr>
          <w:rFonts w:asciiTheme="minorHAnsi" w:hAnsiTheme="minorHAnsi" w:cstheme="minorHAnsi"/>
        </w:rPr>
        <w:t>projednávání</w:t>
      </w:r>
      <w:r w:rsidRPr="00356E8E">
        <w:rPr>
          <w:rFonts w:asciiTheme="minorHAnsi" w:hAnsiTheme="minorHAnsi" w:cstheme="minorHAnsi"/>
          <w:spacing w:val="-8"/>
        </w:rPr>
        <w:t xml:space="preserve"> </w:t>
      </w:r>
      <w:r w:rsidRPr="00356E8E">
        <w:rPr>
          <w:rFonts w:asciiTheme="minorHAnsi" w:hAnsiTheme="minorHAnsi" w:cstheme="minorHAnsi"/>
        </w:rPr>
        <w:t>vyřadit.</w:t>
      </w:r>
      <w:r w:rsidRPr="00356E8E">
        <w:rPr>
          <w:rFonts w:asciiTheme="minorHAnsi" w:hAnsiTheme="minorHAnsi" w:cstheme="minorHAnsi"/>
          <w:spacing w:val="-8"/>
        </w:rPr>
        <w:t xml:space="preserve"> </w:t>
      </w:r>
      <w:r w:rsidRPr="00356E8E">
        <w:rPr>
          <w:rFonts w:asciiTheme="minorHAnsi" w:hAnsiTheme="minorHAnsi" w:cstheme="minorHAnsi"/>
        </w:rPr>
        <w:t>Žádosti</w:t>
      </w:r>
      <w:r w:rsidRPr="00356E8E">
        <w:rPr>
          <w:rFonts w:asciiTheme="minorHAnsi" w:hAnsiTheme="minorHAnsi" w:cstheme="minorHAnsi"/>
          <w:spacing w:val="-8"/>
        </w:rPr>
        <w:t xml:space="preserve"> </w:t>
      </w:r>
      <w:r w:rsidRPr="00356E8E">
        <w:rPr>
          <w:rFonts w:asciiTheme="minorHAnsi" w:hAnsiTheme="minorHAnsi" w:cstheme="minorHAnsi"/>
        </w:rPr>
        <w:t>doručené před nebo po stanoveném termínu budou taktéž</w:t>
      </w:r>
      <w:r w:rsidRPr="00356E8E">
        <w:rPr>
          <w:rFonts w:asciiTheme="minorHAnsi" w:hAnsiTheme="minorHAnsi" w:cstheme="minorHAnsi"/>
          <w:spacing w:val="-10"/>
        </w:rPr>
        <w:t xml:space="preserve"> </w:t>
      </w:r>
      <w:r w:rsidRPr="00356E8E">
        <w:rPr>
          <w:rFonts w:asciiTheme="minorHAnsi" w:hAnsiTheme="minorHAnsi" w:cstheme="minorHAnsi"/>
        </w:rPr>
        <w:t>vyřazeny.</w:t>
      </w:r>
    </w:p>
    <w:p w:rsidR="005E3CD0" w:rsidRPr="00356E8E" w:rsidRDefault="005E3CD0" w:rsidP="00356E8E">
      <w:pPr>
        <w:pStyle w:val="Odstavecseseznamem"/>
        <w:numPr>
          <w:ilvl w:val="0"/>
          <w:numId w:val="6"/>
        </w:numPr>
        <w:tabs>
          <w:tab w:val="left" w:pos="686"/>
        </w:tabs>
        <w:kinsoku w:val="0"/>
        <w:overflowPunct w:val="0"/>
        <w:spacing w:line="360" w:lineRule="auto"/>
        <w:ind w:right="113"/>
        <w:rPr>
          <w:rFonts w:asciiTheme="minorHAnsi" w:hAnsiTheme="minorHAnsi" w:cstheme="minorHAnsi"/>
          <w:color w:val="000000"/>
        </w:rPr>
      </w:pPr>
      <w:r w:rsidRPr="00356E8E">
        <w:rPr>
          <w:rFonts w:asciiTheme="minorHAnsi" w:hAnsiTheme="minorHAnsi" w:cstheme="minorHAnsi"/>
        </w:rPr>
        <w:t>Žádosti</w:t>
      </w:r>
      <w:r w:rsidRPr="00356E8E">
        <w:rPr>
          <w:rFonts w:asciiTheme="minorHAnsi" w:hAnsiTheme="minorHAnsi" w:cstheme="minorHAnsi"/>
          <w:spacing w:val="-6"/>
        </w:rPr>
        <w:t xml:space="preserve"> </w:t>
      </w:r>
      <w:r w:rsidRPr="00356E8E">
        <w:rPr>
          <w:rFonts w:asciiTheme="minorHAnsi" w:hAnsiTheme="minorHAnsi" w:cstheme="minorHAnsi"/>
        </w:rPr>
        <w:t>se</w:t>
      </w:r>
      <w:r w:rsidRPr="00356E8E">
        <w:rPr>
          <w:rFonts w:asciiTheme="minorHAnsi" w:hAnsiTheme="minorHAnsi" w:cstheme="minorHAnsi"/>
          <w:spacing w:val="-5"/>
        </w:rPr>
        <w:t xml:space="preserve"> </w:t>
      </w:r>
      <w:r w:rsidRPr="00356E8E">
        <w:rPr>
          <w:rFonts w:asciiTheme="minorHAnsi" w:hAnsiTheme="minorHAnsi" w:cstheme="minorHAnsi"/>
        </w:rPr>
        <w:t>podávají</w:t>
      </w:r>
      <w:r w:rsidRPr="00356E8E">
        <w:rPr>
          <w:rFonts w:asciiTheme="minorHAnsi" w:hAnsiTheme="minorHAnsi" w:cstheme="minorHAnsi"/>
          <w:spacing w:val="-4"/>
        </w:rPr>
        <w:t xml:space="preserve"> </w:t>
      </w:r>
      <w:r w:rsidRPr="00356E8E">
        <w:rPr>
          <w:rFonts w:asciiTheme="minorHAnsi" w:hAnsiTheme="minorHAnsi" w:cstheme="minorHAnsi"/>
        </w:rPr>
        <w:t>na</w:t>
      </w:r>
      <w:r w:rsidRPr="00356E8E">
        <w:rPr>
          <w:rFonts w:asciiTheme="minorHAnsi" w:hAnsiTheme="minorHAnsi" w:cstheme="minorHAnsi"/>
          <w:spacing w:val="-3"/>
        </w:rPr>
        <w:t xml:space="preserve"> </w:t>
      </w:r>
      <w:r w:rsidRPr="00356E8E">
        <w:rPr>
          <w:rFonts w:asciiTheme="minorHAnsi" w:hAnsiTheme="minorHAnsi" w:cstheme="minorHAnsi"/>
        </w:rPr>
        <w:t>předepsaném</w:t>
      </w:r>
      <w:r w:rsidRPr="00356E8E">
        <w:rPr>
          <w:rFonts w:asciiTheme="minorHAnsi" w:hAnsiTheme="minorHAnsi" w:cstheme="minorHAnsi"/>
          <w:spacing w:val="-4"/>
        </w:rPr>
        <w:t xml:space="preserve"> </w:t>
      </w:r>
      <w:r w:rsidRPr="00356E8E">
        <w:rPr>
          <w:rFonts w:asciiTheme="minorHAnsi" w:hAnsiTheme="minorHAnsi" w:cstheme="minorHAnsi"/>
        </w:rPr>
        <w:t xml:space="preserve">formuláři včetně předepsaných příloh, které jsou k dispozici na webových stránkách města </w:t>
      </w:r>
      <w:r w:rsidR="00EC5733">
        <w:rPr>
          <w:rFonts w:asciiTheme="minorHAnsi" w:hAnsiTheme="minorHAnsi" w:cstheme="minorHAnsi"/>
        </w:rPr>
        <w:t>Tanvald</w:t>
      </w:r>
      <w:r w:rsidRPr="00356E8E">
        <w:rPr>
          <w:rFonts w:asciiTheme="minorHAnsi" w:hAnsiTheme="minorHAnsi" w:cstheme="minorHAnsi"/>
        </w:rPr>
        <w:t>.</w:t>
      </w:r>
    </w:p>
    <w:p w:rsidR="005E3CD0" w:rsidRPr="00356E8E" w:rsidRDefault="005E3CD0" w:rsidP="00356E8E">
      <w:pPr>
        <w:pStyle w:val="Odstavecseseznamem"/>
        <w:numPr>
          <w:ilvl w:val="0"/>
          <w:numId w:val="6"/>
        </w:numPr>
        <w:tabs>
          <w:tab w:val="left" w:pos="686"/>
        </w:tabs>
        <w:kinsoku w:val="0"/>
        <w:overflowPunct w:val="0"/>
        <w:spacing w:before="56" w:line="360" w:lineRule="auto"/>
        <w:jc w:val="left"/>
        <w:rPr>
          <w:rFonts w:asciiTheme="minorHAnsi" w:hAnsiTheme="minorHAnsi" w:cstheme="minorHAnsi"/>
        </w:rPr>
      </w:pPr>
      <w:r w:rsidRPr="00356E8E">
        <w:rPr>
          <w:rFonts w:asciiTheme="minorHAnsi" w:hAnsiTheme="minorHAnsi" w:cstheme="minorHAnsi"/>
        </w:rPr>
        <w:t>Za správnost údajů uvedených v žádosti zodpovídá</w:t>
      </w:r>
      <w:r w:rsidRPr="00356E8E">
        <w:rPr>
          <w:rFonts w:asciiTheme="minorHAnsi" w:hAnsiTheme="minorHAnsi" w:cstheme="minorHAnsi"/>
          <w:spacing w:val="-12"/>
        </w:rPr>
        <w:t xml:space="preserve"> </w:t>
      </w:r>
      <w:r w:rsidRPr="00356E8E">
        <w:rPr>
          <w:rFonts w:asciiTheme="minorHAnsi" w:hAnsiTheme="minorHAnsi" w:cstheme="minorHAnsi"/>
        </w:rPr>
        <w:t>žadatel.</w:t>
      </w:r>
    </w:p>
    <w:p w:rsidR="005E3CD0" w:rsidRPr="00356E8E" w:rsidRDefault="005E3CD0" w:rsidP="00356E8E">
      <w:pPr>
        <w:pStyle w:val="Zkladntext"/>
        <w:kinsoku w:val="0"/>
        <w:overflowPunct w:val="0"/>
        <w:spacing w:before="1" w:line="360" w:lineRule="auto"/>
        <w:rPr>
          <w:rFonts w:asciiTheme="minorHAnsi" w:hAnsiTheme="minorHAnsi" w:cstheme="minorHAnsi"/>
          <w:sz w:val="24"/>
          <w:szCs w:val="24"/>
        </w:rPr>
      </w:pPr>
    </w:p>
    <w:p w:rsidR="005E3CD0" w:rsidRDefault="005E3CD0" w:rsidP="00356E8E">
      <w:pPr>
        <w:pStyle w:val="Odstavecseseznamem"/>
        <w:numPr>
          <w:ilvl w:val="0"/>
          <w:numId w:val="6"/>
        </w:numPr>
        <w:tabs>
          <w:tab w:val="left" w:pos="686"/>
        </w:tabs>
        <w:kinsoku w:val="0"/>
        <w:overflowPunct w:val="0"/>
        <w:spacing w:line="360" w:lineRule="auto"/>
        <w:rPr>
          <w:rFonts w:asciiTheme="minorHAnsi" w:hAnsiTheme="minorHAnsi" w:cstheme="minorHAnsi"/>
          <w:color w:val="000000" w:themeColor="text1"/>
        </w:rPr>
      </w:pPr>
      <w:r w:rsidRPr="00356E8E">
        <w:rPr>
          <w:rFonts w:asciiTheme="minorHAnsi" w:hAnsiTheme="minorHAnsi" w:cstheme="minorHAnsi"/>
          <w:color w:val="000000" w:themeColor="text1"/>
        </w:rPr>
        <w:lastRenderedPageBreak/>
        <w:t>Povinné přílohy, které je nutno k žádosti v jednom vyhotovení přiložit, jsou</w:t>
      </w:r>
      <w:r w:rsidRPr="00356E8E">
        <w:rPr>
          <w:rFonts w:asciiTheme="minorHAnsi" w:hAnsiTheme="minorHAnsi" w:cstheme="minorHAnsi"/>
          <w:color w:val="000000" w:themeColor="text1"/>
          <w:spacing w:val="-22"/>
        </w:rPr>
        <w:t xml:space="preserve"> </w:t>
      </w:r>
      <w:r w:rsidRPr="00356E8E">
        <w:rPr>
          <w:rFonts w:asciiTheme="minorHAnsi" w:hAnsiTheme="minorHAnsi" w:cstheme="minorHAnsi"/>
          <w:color w:val="000000" w:themeColor="text1"/>
        </w:rPr>
        <w:t>následující:</w:t>
      </w:r>
    </w:p>
    <w:p w:rsidR="00791348" w:rsidRPr="00791348" w:rsidRDefault="00791348" w:rsidP="00791348">
      <w:pPr>
        <w:pStyle w:val="Odstavecseseznamem"/>
        <w:rPr>
          <w:rFonts w:asciiTheme="minorHAnsi" w:hAnsiTheme="minorHAnsi" w:cstheme="minorHAnsi"/>
          <w:color w:val="000000" w:themeColor="text1"/>
        </w:rPr>
      </w:pPr>
    </w:p>
    <w:p w:rsidR="00791348" w:rsidRPr="00356E8E" w:rsidRDefault="00791348" w:rsidP="00791348">
      <w:pPr>
        <w:pStyle w:val="Odstavecseseznamem"/>
        <w:tabs>
          <w:tab w:val="left" w:pos="686"/>
        </w:tabs>
        <w:kinsoku w:val="0"/>
        <w:overflowPunct w:val="0"/>
        <w:spacing w:line="360" w:lineRule="auto"/>
        <w:ind w:firstLine="0"/>
        <w:rPr>
          <w:rFonts w:asciiTheme="minorHAnsi" w:hAnsiTheme="minorHAnsi" w:cstheme="minorHAnsi"/>
          <w:color w:val="000000" w:themeColor="text1"/>
        </w:rPr>
      </w:pPr>
    </w:p>
    <w:p w:rsidR="005E3CD0" w:rsidRPr="00356E8E" w:rsidRDefault="005E3CD0" w:rsidP="00356E8E">
      <w:pPr>
        <w:pStyle w:val="Odstavecseseznamem"/>
        <w:numPr>
          <w:ilvl w:val="1"/>
          <w:numId w:val="6"/>
        </w:numPr>
        <w:tabs>
          <w:tab w:val="left" w:pos="971"/>
        </w:tabs>
        <w:kinsoku w:val="0"/>
        <w:overflowPunct w:val="0"/>
        <w:spacing w:before="38" w:line="360" w:lineRule="auto"/>
        <w:ind w:right="113" w:hanging="285"/>
        <w:rPr>
          <w:rFonts w:asciiTheme="minorHAnsi" w:hAnsiTheme="minorHAnsi" w:cstheme="minorHAnsi"/>
        </w:rPr>
      </w:pPr>
      <w:r w:rsidRPr="00356E8E">
        <w:rPr>
          <w:rFonts w:asciiTheme="minorHAnsi" w:hAnsiTheme="minorHAnsi" w:cstheme="minorHAnsi"/>
          <w:bCs/>
          <w:color w:val="000000" w:themeColor="text1"/>
        </w:rPr>
        <w:t xml:space="preserve">čestné prohlášení </w:t>
      </w:r>
      <w:r w:rsidRPr="00356E8E">
        <w:rPr>
          <w:rFonts w:asciiTheme="minorHAnsi" w:hAnsiTheme="minorHAnsi" w:cstheme="minorHAnsi"/>
          <w:bCs/>
        </w:rPr>
        <w:t>o bezdlužnosti žadatele</w:t>
      </w:r>
      <w:r w:rsidRPr="00356E8E">
        <w:rPr>
          <w:rFonts w:asciiTheme="minorHAnsi" w:hAnsiTheme="minorHAnsi" w:cstheme="minorHAnsi"/>
          <w:b/>
          <w:bCs/>
        </w:rPr>
        <w:t xml:space="preserve"> </w:t>
      </w:r>
      <w:r w:rsidRPr="00356E8E">
        <w:rPr>
          <w:rFonts w:asciiTheme="minorHAnsi" w:hAnsiTheme="minorHAnsi" w:cstheme="minorHAnsi"/>
        </w:rPr>
        <w:t>vůči orgánům státní správy, zdravotním pojišťovnám, orgánům sociálního zabezpečení a vůči územním samosprávným</w:t>
      </w:r>
      <w:r w:rsidRPr="00356E8E">
        <w:rPr>
          <w:rFonts w:asciiTheme="minorHAnsi" w:hAnsiTheme="minorHAnsi" w:cstheme="minorHAnsi"/>
          <w:spacing w:val="-21"/>
        </w:rPr>
        <w:t xml:space="preserve"> </w:t>
      </w:r>
      <w:r w:rsidRPr="00356E8E">
        <w:rPr>
          <w:rFonts w:asciiTheme="minorHAnsi" w:hAnsiTheme="minorHAnsi" w:cstheme="minorHAnsi"/>
        </w:rPr>
        <w:t>celkům</w:t>
      </w:r>
      <w:r w:rsidR="00CE6CAF" w:rsidRPr="00356E8E">
        <w:rPr>
          <w:rFonts w:asciiTheme="minorHAnsi" w:hAnsiTheme="minorHAnsi" w:cstheme="minorHAnsi"/>
        </w:rPr>
        <w:t>,</w:t>
      </w:r>
    </w:p>
    <w:p w:rsidR="00A54313" w:rsidRPr="00356E8E" w:rsidRDefault="00A54313" w:rsidP="00356E8E">
      <w:pPr>
        <w:pStyle w:val="Odstavecseseznamem"/>
        <w:numPr>
          <w:ilvl w:val="1"/>
          <w:numId w:val="6"/>
        </w:numPr>
        <w:tabs>
          <w:tab w:val="left" w:pos="971"/>
        </w:tabs>
        <w:kinsoku w:val="0"/>
        <w:overflowPunct w:val="0"/>
        <w:spacing w:before="38" w:line="360" w:lineRule="auto"/>
        <w:ind w:right="113" w:hanging="285"/>
        <w:rPr>
          <w:rFonts w:asciiTheme="minorHAnsi" w:hAnsiTheme="minorHAnsi" w:cstheme="minorHAnsi"/>
        </w:rPr>
      </w:pPr>
      <w:r w:rsidRPr="00356E8E">
        <w:rPr>
          <w:rFonts w:asciiTheme="minorHAnsi" w:hAnsiTheme="minorHAnsi" w:cstheme="minorHAnsi"/>
        </w:rPr>
        <w:t>kopie ověřené smlouvy se zdravotní pojišťovnou</w:t>
      </w:r>
      <w:r w:rsidR="00CE6CAF" w:rsidRPr="00356E8E">
        <w:rPr>
          <w:rFonts w:asciiTheme="minorHAnsi" w:hAnsiTheme="minorHAnsi" w:cstheme="minorHAnsi"/>
        </w:rPr>
        <w:t>,</w:t>
      </w:r>
    </w:p>
    <w:p w:rsidR="00A54313" w:rsidRPr="00356E8E" w:rsidRDefault="00A54313" w:rsidP="00356E8E">
      <w:pPr>
        <w:pStyle w:val="Odstavecseseznamem"/>
        <w:numPr>
          <w:ilvl w:val="1"/>
          <w:numId w:val="6"/>
        </w:numPr>
        <w:tabs>
          <w:tab w:val="left" w:pos="971"/>
        </w:tabs>
        <w:kinsoku w:val="0"/>
        <w:overflowPunct w:val="0"/>
        <w:spacing w:before="38" w:line="360" w:lineRule="auto"/>
        <w:ind w:right="113" w:hanging="285"/>
        <w:rPr>
          <w:rFonts w:asciiTheme="minorHAnsi" w:hAnsiTheme="minorHAnsi" w:cstheme="minorHAnsi"/>
        </w:rPr>
      </w:pPr>
      <w:r w:rsidRPr="00356E8E">
        <w:rPr>
          <w:rFonts w:asciiTheme="minorHAnsi" w:hAnsiTheme="minorHAnsi" w:cstheme="minorHAnsi"/>
        </w:rPr>
        <w:t>plná moc (při zastoupení žadatele na základě plné moci)</w:t>
      </w:r>
      <w:r w:rsidR="00CE6CAF" w:rsidRPr="00356E8E">
        <w:rPr>
          <w:rFonts w:asciiTheme="minorHAnsi" w:hAnsiTheme="minorHAnsi" w:cstheme="minorHAnsi"/>
        </w:rPr>
        <w:t>,</w:t>
      </w:r>
    </w:p>
    <w:p w:rsidR="00A54313" w:rsidRPr="00356E8E" w:rsidRDefault="00A54313" w:rsidP="00356E8E">
      <w:pPr>
        <w:pStyle w:val="Odstavecseseznamem"/>
        <w:numPr>
          <w:ilvl w:val="1"/>
          <w:numId w:val="6"/>
        </w:numPr>
        <w:tabs>
          <w:tab w:val="left" w:pos="971"/>
        </w:tabs>
        <w:kinsoku w:val="0"/>
        <w:overflowPunct w:val="0"/>
        <w:spacing w:before="38" w:line="360" w:lineRule="auto"/>
        <w:ind w:right="113" w:hanging="285"/>
        <w:rPr>
          <w:rFonts w:asciiTheme="minorHAnsi" w:hAnsiTheme="minorHAnsi" w:cstheme="minorHAnsi"/>
        </w:rPr>
      </w:pPr>
      <w:r w:rsidRPr="00356E8E">
        <w:rPr>
          <w:rFonts w:asciiTheme="minorHAnsi" w:hAnsiTheme="minorHAnsi" w:cstheme="minorHAnsi"/>
        </w:rPr>
        <w:t>dokumenty potvrzující vznik subjektu nebo oprávnění k</w:t>
      </w:r>
      <w:r w:rsidR="00CE6CAF" w:rsidRPr="00356E8E">
        <w:rPr>
          <w:rFonts w:asciiTheme="minorHAnsi" w:hAnsiTheme="minorHAnsi" w:cstheme="minorHAnsi"/>
        </w:rPr>
        <w:t> </w:t>
      </w:r>
      <w:r w:rsidRPr="00356E8E">
        <w:rPr>
          <w:rFonts w:asciiTheme="minorHAnsi" w:hAnsiTheme="minorHAnsi" w:cstheme="minorHAnsi"/>
        </w:rPr>
        <w:t>činnosti</w:t>
      </w:r>
      <w:r w:rsidR="00CE6CAF" w:rsidRPr="00356E8E">
        <w:rPr>
          <w:rFonts w:asciiTheme="minorHAnsi" w:hAnsiTheme="minorHAnsi" w:cstheme="minorHAnsi"/>
        </w:rPr>
        <w:t>,</w:t>
      </w:r>
    </w:p>
    <w:p w:rsidR="00A54313" w:rsidRPr="00356E8E" w:rsidRDefault="00A54313" w:rsidP="00356E8E">
      <w:pPr>
        <w:pStyle w:val="Odstavecseseznamem"/>
        <w:numPr>
          <w:ilvl w:val="1"/>
          <w:numId w:val="6"/>
        </w:numPr>
        <w:tabs>
          <w:tab w:val="left" w:pos="971"/>
        </w:tabs>
        <w:kinsoku w:val="0"/>
        <w:overflowPunct w:val="0"/>
        <w:spacing w:before="38" w:line="360" w:lineRule="auto"/>
        <w:ind w:right="113" w:hanging="285"/>
        <w:rPr>
          <w:rFonts w:asciiTheme="minorHAnsi" w:hAnsiTheme="minorHAnsi" w:cstheme="minorHAnsi"/>
        </w:rPr>
      </w:pPr>
      <w:r w:rsidRPr="00356E8E">
        <w:rPr>
          <w:rFonts w:asciiTheme="minorHAnsi" w:hAnsiTheme="minorHAnsi" w:cstheme="minorHAnsi"/>
        </w:rPr>
        <w:t>je-li žadatel právnickou osobou, předloží běžnou kopii z obchodního rejstříku, pokud je v něm zapsán</w:t>
      </w:r>
      <w:r w:rsidR="00CE6CAF" w:rsidRPr="00356E8E">
        <w:rPr>
          <w:rFonts w:asciiTheme="minorHAnsi" w:hAnsiTheme="minorHAnsi" w:cstheme="minorHAnsi"/>
        </w:rPr>
        <w:t>,</w:t>
      </w:r>
    </w:p>
    <w:p w:rsidR="00A54313" w:rsidRPr="00356E8E" w:rsidRDefault="00A54313" w:rsidP="00356E8E">
      <w:pPr>
        <w:pStyle w:val="Odstavecseseznamem"/>
        <w:numPr>
          <w:ilvl w:val="1"/>
          <w:numId w:val="6"/>
        </w:numPr>
        <w:tabs>
          <w:tab w:val="left" w:pos="971"/>
        </w:tabs>
        <w:kinsoku w:val="0"/>
        <w:overflowPunct w:val="0"/>
        <w:spacing w:before="38" w:line="360" w:lineRule="auto"/>
        <w:ind w:right="113" w:hanging="285"/>
        <w:rPr>
          <w:rFonts w:asciiTheme="minorHAnsi" w:hAnsiTheme="minorHAnsi" w:cstheme="minorHAnsi"/>
        </w:rPr>
      </w:pPr>
      <w:r w:rsidRPr="00356E8E">
        <w:rPr>
          <w:rFonts w:asciiTheme="minorHAnsi" w:hAnsiTheme="minorHAnsi" w:cstheme="minorHAnsi"/>
        </w:rPr>
        <w:t>fyzická osoba doloží doklad o oprávnění k</w:t>
      </w:r>
      <w:r w:rsidR="00CE6CAF" w:rsidRPr="00356E8E">
        <w:rPr>
          <w:rFonts w:asciiTheme="minorHAnsi" w:hAnsiTheme="minorHAnsi" w:cstheme="minorHAnsi"/>
        </w:rPr>
        <w:t> </w:t>
      </w:r>
      <w:r w:rsidRPr="00356E8E">
        <w:rPr>
          <w:rFonts w:asciiTheme="minorHAnsi" w:hAnsiTheme="minorHAnsi" w:cstheme="minorHAnsi"/>
        </w:rPr>
        <w:t>čin</w:t>
      </w:r>
      <w:r w:rsidR="00212447" w:rsidRPr="00356E8E">
        <w:rPr>
          <w:rFonts w:asciiTheme="minorHAnsi" w:hAnsiTheme="minorHAnsi" w:cstheme="minorHAnsi"/>
        </w:rPr>
        <w:t>n</w:t>
      </w:r>
      <w:r w:rsidRPr="00356E8E">
        <w:rPr>
          <w:rFonts w:asciiTheme="minorHAnsi" w:hAnsiTheme="minorHAnsi" w:cstheme="minorHAnsi"/>
        </w:rPr>
        <w:t>osti</w:t>
      </w:r>
      <w:r w:rsidR="00CE6CAF" w:rsidRPr="00356E8E">
        <w:rPr>
          <w:rFonts w:asciiTheme="minorHAnsi" w:hAnsiTheme="minorHAnsi" w:cstheme="minorHAnsi"/>
        </w:rPr>
        <w:t>,</w:t>
      </w:r>
    </w:p>
    <w:p w:rsidR="00212447" w:rsidRPr="00356E8E" w:rsidRDefault="00212447" w:rsidP="00356E8E">
      <w:pPr>
        <w:pStyle w:val="Odstavecseseznamem"/>
        <w:numPr>
          <w:ilvl w:val="0"/>
          <w:numId w:val="13"/>
        </w:numPr>
        <w:tabs>
          <w:tab w:val="left" w:pos="971"/>
        </w:tabs>
        <w:kinsoku w:val="0"/>
        <w:overflowPunct w:val="0"/>
        <w:spacing w:before="38" w:line="360" w:lineRule="auto"/>
        <w:ind w:right="113"/>
        <w:rPr>
          <w:rFonts w:asciiTheme="minorHAnsi" w:hAnsiTheme="minorHAnsi" w:cstheme="minorHAnsi"/>
        </w:rPr>
      </w:pPr>
      <w:r w:rsidRPr="00356E8E">
        <w:rPr>
          <w:rFonts w:asciiTheme="minorHAnsi" w:hAnsiTheme="minorHAnsi" w:cstheme="minorHAnsi"/>
        </w:rPr>
        <w:t>kopie smlouvy o zřízení běžného účtu, na který bude dotace převedena</w:t>
      </w:r>
      <w:r w:rsidR="00CE6CAF" w:rsidRPr="00356E8E">
        <w:rPr>
          <w:rFonts w:asciiTheme="minorHAnsi" w:hAnsiTheme="minorHAnsi" w:cstheme="minorHAnsi"/>
        </w:rPr>
        <w:t>.</w:t>
      </w:r>
    </w:p>
    <w:p w:rsidR="00212447" w:rsidRPr="00356E8E" w:rsidRDefault="00212447" w:rsidP="00356E8E">
      <w:pPr>
        <w:pStyle w:val="Odstavecseseznamem"/>
        <w:tabs>
          <w:tab w:val="left" w:pos="971"/>
        </w:tabs>
        <w:kinsoku w:val="0"/>
        <w:overflowPunct w:val="0"/>
        <w:spacing w:before="38" w:line="360" w:lineRule="auto"/>
        <w:ind w:left="1069" w:right="113" w:firstLine="0"/>
        <w:rPr>
          <w:rFonts w:asciiTheme="minorHAnsi" w:hAnsiTheme="minorHAnsi" w:cstheme="minorHAnsi"/>
        </w:rPr>
      </w:pPr>
    </w:p>
    <w:p w:rsidR="005E3CD0" w:rsidRPr="00356E8E" w:rsidRDefault="005E3CD0" w:rsidP="00356E8E">
      <w:pPr>
        <w:pStyle w:val="Zkladntext"/>
        <w:kinsoku w:val="0"/>
        <w:overflowPunct w:val="0"/>
        <w:spacing w:line="360" w:lineRule="auto"/>
        <w:ind w:left="685" w:right="110"/>
        <w:jc w:val="both"/>
        <w:rPr>
          <w:rFonts w:asciiTheme="minorHAnsi" w:hAnsiTheme="minorHAnsi" w:cstheme="minorHAnsi"/>
          <w:color w:val="000000" w:themeColor="text1"/>
          <w:sz w:val="24"/>
          <w:szCs w:val="24"/>
        </w:rPr>
      </w:pPr>
      <w:r w:rsidRPr="00356E8E">
        <w:rPr>
          <w:rFonts w:asciiTheme="minorHAnsi" w:hAnsiTheme="minorHAnsi" w:cstheme="minorHAnsi"/>
          <w:color w:val="000000" w:themeColor="text1"/>
          <w:sz w:val="24"/>
          <w:szCs w:val="24"/>
        </w:rPr>
        <w:t>V případě, že žadatel zatím není oprávněn užívat k poskytování zdravotních služeb zdravotnické zařízení, které splňuje požadavky na technické a věcné vybavení, doloží, že splňuje ostatní podmínky podle § 16 zákona č. 372/2011 Sb., o zdravotních službách a podmínkách jejich poskytování (zákon o zdravotních službách</w:t>
      </w:r>
      <w:r w:rsidRPr="00356E8E">
        <w:rPr>
          <w:rFonts w:asciiTheme="minorHAnsi" w:hAnsiTheme="minorHAnsi" w:cstheme="minorHAnsi"/>
          <w:sz w:val="24"/>
          <w:szCs w:val="24"/>
        </w:rPr>
        <w:t>),</w:t>
      </w:r>
      <w:r w:rsidR="00CE6CAF" w:rsidRPr="00356E8E">
        <w:rPr>
          <w:rFonts w:asciiTheme="minorHAnsi" w:hAnsiTheme="minorHAnsi" w:cstheme="minorHAnsi"/>
          <w:sz w:val="24"/>
          <w:szCs w:val="24"/>
        </w:rPr>
        <w:t xml:space="preserve"> ve znění pozdějších předpisů,</w:t>
      </w:r>
      <w:r w:rsidRPr="00356E8E">
        <w:rPr>
          <w:rFonts w:asciiTheme="minorHAnsi" w:hAnsiTheme="minorHAnsi" w:cstheme="minorHAnsi"/>
          <w:sz w:val="24"/>
          <w:szCs w:val="24"/>
        </w:rPr>
        <w:t xml:space="preserve"> k udělení oprávnění k poskytování zdravotních služeb. Následně </w:t>
      </w:r>
      <w:r w:rsidRPr="00356E8E">
        <w:rPr>
          <w:rFonts w:asciiTheme="minorHAnsi" w:hAnsiTheme="minorHAnsi" w:cstheme="minorHAnsi"/>
          <w:color w:val="000000" w:themeColor="text1"/>
          <w:sz w:val="24"/>
          <w:szCs w:val="24"/>
        </w:rPr>
        <w:t xml:space="preserve">dokumenty podle věty první doloží poskytovateli neprodleně po jejich získání, nejpozději však do </w:t>
      </w:r>
      <w:r w:rsidR="00EE1A4B">
        <w:rPr>
          <w:rFonts w:asciiTheme="minorHAnsi" w:hAnsiTheme="minorHAnsi" w:cstheme="minorHAnsi"/>
          <w:color w:val="000000" w:themeColor="text1"/>
          <w:sz w:val="24"/>
          <w:szCs w:val="24"/>
        </w:rPr>
        <w:t>12</w:t>
      </w:r>
      <w:r w:rsidRPr="00356E8E">
        <w:rPr>
          <w:rFonts w:asciiTheme="minorHAnsi" w:hAnsiTheme="minorHAnsi" w:cstheme="minorHAnsi"/>
          <w:color w:val="000000" w:themeColor="text1"/>
          <w:sz w:val="24"/>
          <w:szCs w:val="24"/>
        </w:rPr>
        <w:t xml:space="preserve"> měsíců od uzavření smlouvy o poskytnutí dotace.</w:t>
      </w:r>
    </w:p>
    <w:p w:rsidR="005E3CD0" w:rsidRPr="00356E8E" w:rsidRDefault="005E3CD0" w:rsidP="00356E8E">
      <w:pPr>
        <w:pStyle w:val="Odstavecseseznamem"/>
        <w:numPr>
          <w:ilvl w:val="0"/>
          <w:numId w:val="6"/>
        </w:numPr>
        <w:tabs>
          <w:tab w:val="left" w:pos="686"/>
        </w:tabs>
        <w:kinsoku w:val="0"/>
        <w:overflowPunct w:val="0"/>
        <w:spacing w:line="360" w:lineRule="auto"/>
        <w:ind w:right="115"/>
        <w:rPr>
          <w:rFonts w:asciiTheme="minorHAnsi" w:hAnsiTheme="minorHAnsi" w:cstheme="minorHAnsi"/>
        </w:rPr>
      </w:pPr>
      <w:r w:rsidRPr="00356E8E">
        <w:rPr>
          <w:rFonts w:asciiTheme="minorHAnsi" w:hAnsiTheme="minorHAnsi" w:cstheme="minorHAnsi"/>
        </w:rPr>
        <w:t>Příjemce dotace je povinen písemně informovat poskytovatele dotace o následujících změnách údajů uváděných v žádosti, a to nejpozději do 10 pracovních dnů ode dne, kdy tato změna nastala:</w:t>
      </w:r>
    </w:p>
    <w:p w:rsidR="005E3CD0" w:rsidRDefault="005E3CD0" w:rsidP="00356E8E">
      <w:pPr>
        <w:pStyle w:val="Odstavecseseznamem"/>
        <w:numPr>
          <w:ilvl w:val="1"/>
          <w:numId w:val="6"/>
        </w:numPr>
        <w:tabs>
          <w:tab w:val="left" w:pos="839"/>
        </w:tabs>
        <w:kinsoku w:val="0"/>
        <w:overflowPunct w:val="0"/>
        <w:spacing w:before="1" w:line="360" w:lineRule="auto"/>
        <w:ind w:left="838" w:hanging="360"/>
        <w:rPr>
          <w:rFonts w:asciiTheme="minorHAnsi" w:hAnsiTheme="minorHAnsi" w:cstheme="minorHAnsi"/>
        </w:rPr>
      </w:pPr>
      <w:r w:rsidRPr="00356E8E">
        <w:rPr>
          <w:rFonts w:asciiTheme="minorHAnsi" w:hAnsiTheme="minorHAnsi" w:cstheme="minorHAnsi"/>
        </w:rPr>
        <w:t>změny ve složení statutárních</w:t>
      </w:r>
      <w:r w:rsidRPr="00356E8E">
        <w:rPr>
          <w:rFonts w:asciiTheme="minorHAnsi" w:hAnsiTheme="minorHAnsi" w:cstheme="minorHAnsi"/>
          <w:spacing w:val="-7"/>
        </w:rPr>
        <w:t xml:space="preserve"> </w:t>
      </w:r>
      <w:r w:rsidRPr="00356E8E">
        <w:rPr>
          <w:rFonts w:asciiTheme="minorHAnsi" w:hAnsiTheme="minorHAnsi" w:cstheme="minorHAnsi"/>
        </w:rPr>
        <w:t>orgánů;</w:t>
      </w:r>
    </w:p>
    <w:p w:rsidR="00212447" w:rsidRPr="00356E8E" w:rsidRDefault="00212447" w:rsidP="00356E8E">
      <w:pPr>
        <w:pStyle w:val="Odstavecseseznamem"/>
        <w:numPr>
          <w:ilvl w:val="1"/>
          <w:numId w:val="6"/>
        </w:numPr>
        <w:tabs>
          <w:tab w:val="left" w:pos="839"/>
        </w:tabs>
        <w:kinsoku w:val="0"/>
        <w:overflowPunct w:val="0"/>
        <w:spacing w:before="1" w:line="360" w:lineRule="auto"/>
        <w:ind w:left="838" w:hanging="360"/>
        <w:rPr>
          <w:rFonts w:asciiTheme="minorHAnsi" w:hAnsiTheme="minorHAnsi" w:cstheme="minorHAnsi"/>
        </w:rPr>
      </w:pPr>
      <w:r w:rsidRPr="00356E8E">
        <w:rPr>
          <w:rFonts w:asciiTheme="minorHAnsi" w:hAnsiTheme="minorHAnsi" w:cstheme="minorHAnsi"/>
        </w:rPr>
        <w:t>změny v kontaktních údajích (změna kontaktní osoby, telefonického spojení, e-mailové</w:t>
      </w:r>
    </w:p>
    <w:p w:rsidR="00212447" w:rsidRPr="00356E8E" w:rsidRDefault="00212447" w:rsidP="00356E8E">
      <w:pPr>
        <w:pStyle w:val="Zkladntext"/>
        <w:kinsoku w:val="0"/>
        <w:overflowPunct w:val="0"/>
        <w:spacing w:before="38" w:line="360" w:lineRule="auto"/>
        <w:ind w:left="838"/>
        <w:jc w:val="both"/>
        <w:rPr>
          <w:rFonts w:asciiTheme="minorHAnsi" w:hAnsiTheme="minorHAnsi" w:cstheme="minorHAnsi"/>
          <w:sz w:val="24"/>
          <w:szCs w:val="24"/>
        </w:rPr>
      </w:pPr>
      <w:r w:rsidRPr="00356E8E">
        <w:rPr>
          <w:rFonts w:asciiTheme="minorHAnsi" w:hAnsiTheme="minorHAnsi" w:cstheme="minorHAnsi"/>
          <w:sz w:val="24"/>
          <w:szCs w:val="24"/>
        </w:rPr>
        <w:t>adresy);</w:t>
      </w:r>
    </w:p>
    <w:p w:rsidR="00212447" w:rsidRPr="00356E8E" w:rsidRDefault="00212447" w:rsidP="00356E8E">
      <w:pPr>
        <w:pStyle w:val="Odstavecseseznamem"/>
        <w:numPr>
          <w:ilvl w:val="1"/>
          <w:numId w:val="6"/>
        </w:numPr>
        <w:tabs>
          <w:tab w:val="left" w:pos="839"/>
        </w:tabs>
        <w:kinsoku w:val="0"/>
        <w:overflowPunct w:val="0"/>
        <w:spacing w:before="41" w:line="360" w:lineRule="auto"/>
        <w:ind w:left="838" w:hanging="360"/>
        <w:rPr>
          <w:rFonts w:asciiTheme="minorHAnsi" w:hAnsiTheme="minorHAnsi" w:cstheme="minorHAnsi"/>
        </w:rPr>
      </w:pPr>
      <w:r w:rsidRPr="00356E8E">
        <w:rPr>
          <w:rFonts w:asciiTheme="minorHAnsi" w:hAnsiTheme="minorHAnsi" w:cstheme="minorHAnsi"/>
        </w:rPr>
        <w:t>změny v rozpočtu schválené</w:t>
      </w:r>
      <w:r w:rsidRPr="00356E8E">
        <w:rPr>
          <w:rFonts w:asciiTheme="minorHAnsi" w:hAnsiTheme="minorHAnsi" w:cstheme="minorHAnsi"/>
          <w:spacing w:val="-7"/>
        </w:rPr>
        <w:t xml:space="preserve"> </w:t>
      </w:r>
      <w:r w:rsidRPr="00356E8E">
        <w:rPr>
          <w:rFonts w:asciiTheme="minorHAnsi" w:hAnsiTheme="minorHAnsi" w:cstheme="minorHAnsi"/>
        </w:rPr>
        <w:t>Žádosti;</w:t>
      </w:r>
    </w:p>
    <w:p w:rsidR="00212447" w:rsidRPr="00356E8E" w:rsidRDefault="00212447" w:rsidP="00356E8E">
      <w:pPr>
        <w:pStyle w:val="Odstavecseseznamem"/>
        <w:numPr>
          <w:ilvl w:val="1"/>
          <w:numId w:val="6"/>
        </w:numPr>
        <w:tabs>
          <w:tab w:val="left" w:pos="839"/>
        </w:tabs>
        <w:kinsoku w:val="0"/>
        <w:overflowPunct w:val="0"/>
        <w:spacing w:before="41" w:line="360" w:lineRule="auto"/>
        <w:ind w:left="838" w:hanging="360"/>
        <w:rPr>
          <w:rFonts w:asciiTheme="minorHAnsi" w:hAnsiTheme="minorHAnsi" w:cstheme="minorHAnsi"/>
        </w:rPr>
      </w:pPr>
      <w:r w:rsidRPr="00356E8E">
        <w:rPr>
          <w:rFonts w:asciiTheme="minorHAnsi" w:hAnsiTheme="minorHAnsi" w:cstheme="minorHAnsi"/>
        </w:rPr>
        <w:t>změna bankovního účtu příjemce</w:t>
      </w:r>
      <w:r w:rsidRPr="00356E8E">
        <w:rPr>
          <w:rFonts w:asciiTheme="minorHAnsi" w:hAnsiTheme="minorHAnsi" w:cstheme="minorHAnsi"/>
          <w:spacing w:val="-7"/>
        </w:rPr>
        <w:t xml:space="preserve"> </w:t>
      </w:r>
      <w:r w:rsidRPr="00356E8E">
        <w:rPr>
          <w:rFonts w:asciiTheme="minorHAnsi" w:hAnsiTheme="minorHAnsi" w:cstheme="minorHAnsi"/>
        </w:rPr>
        <w:t>dotace;</w:t>
      </w:r>
    </w:p>
    <w:p w:rsidR="00212447" w:rsidRPr="00356E8E" w:rsidRDefault="00212447" w:rsidP="00356E8E">
      <w:pPr>
        <w:pStyle w:val="Odstavecseseznamem"/>
        <w:numPr>
          <w:ilvl w:val="1"/>
          <w:numId w:val="6"/>
        </w:numPr>
        <w:tabs>
          <w:tab w:val="left" w:pos="839"/>
        </w:tabs>
        <w:kinsoku w:val="0"/>
        <w:overflowPunct w:val="0"/>
        <w:spacing w:before="38" w:line="360" w:lineRule="auto"/>
        <w:ind w:left="838" w:right="110" w:hanging="360"/>
        <w:rPr>
          <w:rFonts w:asciiTheme="minorHAnsi" w:hAnsiTheme="minorHAnsi" w:cstheme="minorHAnsi"/>
        </w:rPr>
      </w:pPr>
      <w:r w:rsidRPr="00356E8E">
        <w:rPr>
          <w:rFonts w:asciiTheme="minorHAnsi" w:hAnsiTheme="minorHAnsi" w:cstheme="minorHAnsi"/>
        </w:rPr>
        <w:lastRenderedPageBreak/>
        <w:t>zánik, transformaci či sloučení, změny v personálním zajištění zdravotních služeb</w:t>
      </w:r>
      <w:r w:rsidR="00791348">
        <w:rPr>
          <w:rFonts w:asciiTheme="minorHAnsi" w:hAnsiTheme="minorHAnsi" w:cstheme="minorHAnsi"/>
        </w:rPr>
        <w:t xml:space="preserve">- </w:t>
      </w:r>
      <w:r w:rsidRPr="00356E8E">
        <w:rPr>
          <w:rFonts w:asciiTheme="minorHAnsi" w:hAnsiTheme="minorHAnsi" w:cstheme="minorHAnsi"/>
        </w:rPr>
        <w:t>nositelé výkonů.</w:t>
      </w:r>
    </w:p>
    <w:p w:rsidR="00212447" w:rsidRPr="00356E8E" w:rsidRDefault="00212447" w:rsidP="00356E8E">
      <w:pPr>
        <w:pStyle w:val="Zkladntext"/>
        <w:kinsoku w:val="0"/>
        <w:overflowPunct w:val="0"/>
        <w:spacing w:line="360" w:lineRule="auto"/>
        <w:rPr>
          <w:rFonts w:asciiTheme="minorHAnsi" w:hAnsiTheme="minorHAnsi" w:cstheme="minorHAnsi"/>
          <w:sz w:val="24"/>
          <w:szCs w:val="24"/>
        </w:rPr>
      </w:pPr>
    </w:p>
    <w:p w:rsidR="005E3CD0" w:rsidRPr="00356E8E" w:rsidRDefault="005E3CD0" w:rsidP="00356E8E">
      <w:pPr>
        <w:pStyle w:val="Nadpis1"/>
        <w:kinsoku w:val="0"/>
        <w:overflowPunct w:val="0"/>
        <w:spacing w:line="360" w:lineRule="auto"/>
        <w:ind w:right="3218"/>
        <w:rPr>
          <w:rFonts w:asciiTheme="minorHAnsi" w:hAnsiTheme="minorHAnsi" w:cstheme="minorHAnsi"/>
          <w:sz w:val="24"/>
          <w:szCs w:val="24"/>
        </w:rPr>
      </w:pPr>
      <w:r w:rsidRPr="00356E8E">
        <w:rPr>
          <w:rFonts w:asciiTheme="minorHAnsi" w:hAnsiTheme="minorHAnsi" w:cstheme="minorHAnsi"/>
          <w:sz w:val="24"/>
          <w:szCs w:val="24"/>
        </w:rPr>
        <w:t>Článek V.</w:t>
      </w:r>
    </w:p>
    <w:p w:rsidR="005E3CD0" w:rsidRDefault="005E3CD0" w:rsidP="00356E8E">
      <w:pPr>
        <w:pStyle w:val="Zkladntext"/>
        <w:kinsoku w:val="0"/>
        <w:overflowPunct w:val="0"/>
        <w:spacing w:before="38" w:line="360" w:lineRule="auto"/>
        <w:ind w:left="3223" w:right="3220"/>
        <w:jc w:val="center"/>
        <w:rPr>
          <w:rFonts w:asciiTheme="minorHAnsi" w:hAnsiTheme="minorHAnsi" w:cstheme="minorHAnsi"/>
          <w:b/>
          <w:bCs/>
          <w:sz w:val="24"/>
          <w:szCs w:val="24"/>
        </w:rPr>
      </w:pPr>
      <w:r w:rsidRPr="00356E8E">
        <w:rPr>
          <w:rFonts w:asciiTheme="minorHAnsi" w:hAnsiTheme="minorHAnsi" w:cstheme="minorHAnsi"/>
          <w:b/>
          <w:bCs/>
          <w:sz w:val="24"/>
          <w:szCs w:val="24"/>
        </w:rPr>
        <w:t>Rozhodnutí o žádosti</w:t>
      </w:r>
    </w:p>
    <w:p w:rsidR="00FC6494" w:rsidRPr="00356E8E" w:rsidRDefault="00FC6494" w:rsidP="00356E8E">
      <w:pPr>
        <w:pStyle w:val="Zkladntext"/>
        <w:kinsoku w:val="0"/>
        <w:overflowPunct w:val="0"/>
        <w:spacing w:before="38" w:line="360" w:lineRule="auto"/>
        <w:ind w:left="3223" w:right="3220"/>
        <w:jc w:val="center"/>
        <w:rPr>
          <w:rFonts w:asciiTheme="minorHAnsi" w:hAnsiTheme="minorHAnsi" w:cstheme="minorHAnsi"/>
          <w:b/>
          <w:bCs/>
          <w:sz w:val="24"/>
          <w:szCs w:val="24"/>
        </w:rPr>
      </w:pPr>
    </w:p>
    <w:p w:rsidR="005E3CD0" w:rsidRPr="00FC6494" w:rsidRDefault="005E3CD0" w:rsidP="00356E8E">
      <w:pPr>
        <w:pStyle w:val="Odstavecseseznamem"/>
        <w:numPr>
          <w:ilvl w:val="0"/>
          <w:numId w:val="5"/>
        </w:numPr>
        <w:tabs>
          <w:tab w:val="left" w:pos="686"/>
        </w:tabs>
        <w:kinsoku w:val="0"/>
        <w:overflowPunct w:val="0"/>
        <w:spacing w:before="41" w:line="360" w:lineRule="auto"/>
        <w:ind w:right="112"/>
        <w:rPr>
          <w:rFonts w:asciiTheme="minorHAnsi" w:hAnsiTheme="minorHAnsi" w:cstheme="minorHAnsi"/>
        </w:rPr>
      </w:pPr>
      <w:r w:rsidRPr="00FC6494">
        <w:rPr>
          <w:rFonts w:asciiTheme="minorHAnsi" w:hAnsiTheme="minorHAnsi" w:cstheme="minorHAnsi"/>
        </w:rPr>
        <w:t xml:space="preserve">Správcem dotačního programu je </w:t>
      </w:r>
      <w:r w:rsidR="00B00A83" w:rsidRPr="00FC6494">
        <w:rPr>
          <w:rFonts w:asciiTheme="minorHAnsi" w:hAnsiTheme="minorHAnsi" w:cstheme="minorHAnsi"/>
        </w:rPr>
        <w:t xml:space="preserve">ekonomický </w:t>
      </w:r>
      <w:r w:rsidRPr="00FC6494">
        <w:rPr>
          <w:rFonts w:asciiTheme="minorHAnsi" w:hAnsiTheme="minorHAnsi" w:cstheme="minorHAnsi"/>
        </w:rPr>
        <w:t xml:space="preserve">odbor Městského úřadu </w:t>
      </w:r>
      <w:r w:rsidR="00B00A83" w:rsidRPr="00FC6494">
        <w:rPr>
          <w:rFonts w:asciiTheme="minorHAnsi" w:hAnsiTheme="minorHAnsi" w:cstheme="minorHAnsi"/>
        </w:rPr>
        <w:t xml:space="preserve">Tanvald. </w:t>
      </w:r>
      <w:r w:rsidRPr="00FC6494">
        <w:rPr>
          <w:rFonts w:asciiTheme="minorHAnsi" w:hAnsiTheme="minorHAnsi" w:cstheme="minorHAnsi"/>
        </w:rPr>
        <w:t>Správce</w:t>
      </w:r>
      <w:r w:rsidRPr="00FC6494">
        <w:rPr>
          <w:rFonts w:asciiTheme="minorHAnsi" w:hAnsiTheme="minorHAnsi" w:cstheme="minorHAnsi"/>
          <w:spacing w:val="-3"/>
        </w:rPr>
        <w:t xml:space="preserve"> </w:t>
      </w:r>
      <w:r w:rsidRPr="00FC6494">
        <w:rPr>
          <w:rFonts w:asciiTheme="minorHAnsi" w:hAnsiTheme="minorHAnsi" w:cstheme="minorHAnsi"/>
        </w:rPr>
        <w:t>je</w:t>
      </w:r>
      <w:r w:rsidRPr="00FC6494">
        <w:rPr>
          <w:rFonts w:asciiTheme="minorHAnsi" w:hAnsiTheme="minorHAnsi" w:cstheme="minorHAnsi"/>
          <w:spacing w:val="-3"/>
        </w:rPr>
        <w:t xml:space="preserve"> </w:t>
      </w:r>
      <w:r w:rsidRPr="00FC6494">
        <w:rPr>
          <w:rFonts w:asciiTheme="minorHAnsi" w:hAnsiTheme="minorHAnsi" w:cstheme="minorHAnsi"/>
        </w:rPr>
        <w:t>odpovědný</w:t>
      </w:r>
      <w:r w:rsidRPr="00FC6494">
        <w:rPr>
          <w:rFonts w:asciiTheme="minorHAnsi" w:hAnsiTheme="minorHAnsi" w:cstheme="minorHAnsi"/>
          <w:spacing w:val="-5"/>
        </w:rPr>
        <w:t xml:space="preserve"> </w:t>
      </w:r>
      <w:r w:rsidRPr="00FC6494">
        <w:rPr>
          <w:rFonts w:asciiTheme="minorHAnsi" w:hAnsiTheme="minorHAnsi" w:cstheme="minorHAnsi"/>
        </w:rPr>
        <w:t>za</w:t>
      </w:r>
      <w:r w:rsidRPr="00FC6494">
        <w:rPr>
          <w:rFonts w:asciiTheme="minorHAnsi" w:hAnsiTheme="minorHAnsi" w:cstheme="minorHAnsi"/>
          <w:spacing w:val="-3"/>
        </w:rPr>
        <w:t xml:space="preserve"> </w:t>
      </w:r>
      <w:r w:rsidRPr="00FC6494">
        <w:rPr>
          <w:rFonts w:asciiTheme="minorHAnsi" w:hAnsiTheme="minorHAnsi" w:cstheme="minorHAnsi"/>
        </w:rPr>
        <w:t>přijetí,</w:t>
      </w:r>
      <w:r w:rsidRPr="00FC6494">
        <w:rPr>
          <w:rFonts w:asciiTheme="minorHAnsi" w:hAnsiTheme="minorHAnsi" w:cstheme="minorHAnsi"/>
          <w:spacing w:val="-3"/>
        </w:rPr>
        <w:t xml:space="preserve"> </w:t>
      </w:r>
      <w:r w:rsidRPr="00FC6494">
        <w:rPr>
          <w:rFonts w:asciiTheme="minorHAnsi" w:hAnsiTheme="minorHAnsi" w:cstheme="minorHAnsi"/>
        </w:rPr>
        <w:t>kontrolu</w:t>
      </w:r>
      <w:r w:rsidRPr="00FC6494">
        <w:rPr>
          <w:rFonts w:asciiTheme="minorHAnsi" w:hAnsiTheme="minorHAnsi" w:cstheme="minorHAnsi"/>
          <w:spacing w:val="-4"/>
        </w:rPr>
        <w:t xml:space="preserve"> </w:t>
      </w:r>
      <w:r w:rsidRPr="00FC6494">
        <w:rPr>
          <w:rFonts w:asciiTheme="minorHAnsi" w:hAnsiTheme="minorHAnsi" w:cstheme="minorHAnsi"/>
        </w:rPr>
        <w:t>a</w:t>
      </w:r>
      <w:r w:rsidRPr="00FC6494">
        <w:rPr>
          <w:rFonts w:asciiTheme="minorHAnsi" w:hAnsiTheme="minorHAnsi" w:cstheme="minorHAnsi"/>
          <w:spacing w:val="-3"/>
        </w:rPr>
        <w:t xml:space="preserve"> </w:t>
      </w:r>
      <w:r w:rsidRPr="00FC6494">
        <w:rPr>
          <w:rFonts w:asciiTheme="minorHAnsi" w:hAnsiTheme="minorHAnsi" w:cstheme="minorHAnsi"/>
        </w:rPr>
        <w:t>zpracování</w:t>
      </w:r>
      <w:r w:rsidRPr="00FC6494">
        <w:rPr>
          <w:rFonts w:asciiTheme="minorHAnsi" w:hAnsiTheme="minorHAnsi" w:cstheme="minorHAnsi"/>
          <w:spacing w:val="-2"/>
        </w:rPr>
        <w:t xml:space="preserve"> </w:t>
      </w:r>
      <w:r w:rsidRPr="00FC6494">
        <w:rPr>
          <w:rFonts w:asciiTheme="minorHAnsi" w:hAnsiTheme="minorHAnsi" w:cstheme="minorHAnsi"/>
        </w:rPr>
        <w:t>podané</w:t>
      </w:r>
      <w:r w:rsidRPr="00FC6494">
        <w:rPr>
          <w:rFonts w:asciiTheme="minorHAnsi" w:hAnsiTheme="minorHAnsi" w:cstheme="minorHAnsi"/>
          <w:spacing w:val="-3"/>
        </w:rPr>
        <w:t xml:space="preserve"> </w:t>
      </w:r>
      <w:r w:rsidRPr="00FC6494">
        <w:rPr>
          <w:rFonts w:asciiTheme="minorHAnsi" w:hAnsiTheme="minorHAnsi" w:cstheme="minorHAnsi"/>
        </w:rPr>
        <w:t>žádosti.</w:t>
      </w:r>
      <w:r w:rsidRPr="00FC6494">
        <w:rPr>
          <w:rFonts w:asciiTheme="minorHAnsi" w:hAnsiTheme="minorHAnsi" w:cstheme="minorHAnsi"/>
          <w:spacing w:val="-6"/>
        </w:rPr>
        <w:t xml:space="preserve"> </w:t>
      </w:r>
      <w:r w:rsidRPr="00FC6494">
        <w:rPr>
          <w:rFonts w:asciiTheme="minorHAnsi" w:hAnsiTheme="minorHAnsi" w:cstheme="minorHAnsi"/>
        </w:rPr>
        <w:t>Dále</w:t>
      </w:r>
      <w:r w:rsidRPr="00FC6494">
        <w:rPr>
          <w:rFonts w:asciiTheme="minorHAnsi" w:hAnsiTheme="minorHAnsi" w:cstheme="minorHAnsi"/>
          <w:spacing w:val="-6"/>
        </w:rPr>
        <w:t xml:space="preserve"> </w:t>
      </w:r>
      <w:r w:rsidRPr="00FC6494">
        <w:rPr>
          <w:rFonts w:asciiTheme="minorHAnsi" w:hAnsiTheme="minorHAnsi" w:cstheme="minorHAnsi"/>
        </w:rPr>
        <w:t>za</w:t>
      </w:r>
      <w:r w:rsidRPr="00FC6494">
        <w:rPr>
          <w:rFonts w:asciiTheme="minorHAnsi" w:hAnsiTheme="minorHAnsi" w:cstheme="minorHAnsi"/>
          <w:spacing w:val="-3"/>
        </w:rPr>
        <w:t xml:space="preserve"> </w:t>
      </w:r>
      <w:r w:rsidRPr="00FC6494">
        <w:rPr>
          <w:rFonts w:asciiTheme="minorHAnsi" w:hAnsiTheme="minorHAnsi" w:cstheme="minorHAnsi"/>
        </w:rPr>
        <w:t xml:space="preserve">komunikaci s žadatelem </w:t>
      </w:r>
      <w:r w:rsidR="00EE1A4B" w:rsidRPr="00FC6494">
        <w:rPr>
          <w:rFonts w:asciiTheme="minorHAnsi" w:hAnsiTheme="minorHAnsi" w:cstheme="minorHAnsi"/>
        </w:rPr>
        <w:t xml:space="preserve">a </w:t>
      </w:r>
      <w:r w:rsidRPr="00FC6494">
        <w:rPr>
          <w:rFonts w:asciiTheme="minorHAnsi" w:hAnsiTheme="minorHAnsi" w:cstheme="minorHAnsi"/>
        </w:rPr>
        <w:t xml:space="preserve">přípravu podkladů pro rozhodování příslušného orgánu města </w:t>
      </w:r>
      <w:r w:rsidR="006A5DBB" w:rsidRPr="00FC6494">
        <w:rPr>
          <w:rFonts w:asciiTheme="minorHAnsi" w:hAnsiTheme="minorHAnsi" w:cstheme="minorHAnsi"/>
        </w:rPr>
        <w:t>Tanvald</w:t>
      </w:r>
      <w:r w:rsidRPr="00FC6494">
        <w:rPr>
          <w:rFonts w:asciiTheme="minorHAnsi" w:hAnsiTheme="minorHAnsi" w:cstheme="minorHAnsi"/>
        </w:rPr>
        <w:t>. Po schválení dotace odpovídá za uzavření smlouvy s příjemcem, poskytnutí dotace příjemci a kontrolu plnění podmínek smlouvy včetně</w:t>
      </w:r>
      <w:r w:rsidRPr="00FC6494">
        <w:rPr>
          <w:rFonts w:asciiTheme="minorHAnsi" w:hAnsiTheme="minorHAnsi" w:cstheme="minorHAnsi"/>
          <w:spacing w:val="-14"/>
        </w:rPr>
        <w:t xml:space="preserve"> </w:t>
      </w:r>
      <w:r w:rsidRPr="00FC6494">
        <w:rPr>
          <w:rFonts w:asciiTheme="minorHAnsi" w:hAnsiTheme="minorHAnsi" w:cstheme="minorHAnsi"/>
        </w:rPr>
        <w:t>evidence.</w:t>
      </w:r>
    </w:p>
    <w:p w:rsidR="005E3CD0" w:rsidRPr="00FC6494" w:rsidRDefault="005E3CD0" w:rsidP="00B00A83">
      <w:pPr>
        <w:pStyle w:val="Odstavecseseznamem"/>
        <w:numPr>
          <w:ilvl w:val="0"/>
          <w:numId w:val="5"/>
        </w:numPr>
        <w:tabs>
          <w:tab w:val="left" w:pos="686"/>
        </w:tabs>
        <w:kinsoku w:val="0"/>
        <w:overflowPunct w:val="0"/>
        <w:spacing w:line="360" w:lineRule="auto"/>
        <w:ind w:right="109"/>
        <w:rPr>
          <w:rFonts w:asciiTheme="minorHAnsi" w:hAnsiTheme="minorHAnsi" w:cstheme="minorHAnsi"/>
        </w:rPr>
      </w:pPr>
      <w:r w:rsidRPr="00FC6494">
        <w:rPr>
          <w:rFonts w:asciiTheme="minorHAnsi" w:hAnsiTheme="minorHAnsi" w:cstheme="minorHAnsi"/>
        </w:rPr>
        <w:t xml:space="preserve">Žádosti o poskytnutí dotace posuzuje </w:t>
      </w:r>
      <w:r w:rsidR="005E0D4C" w:rsidRPr="00FC6494">
        <w:rPr>
          <w:rFonts w:asciiTheme="minorHAnsi" w:hAnsiTheme="minorHAnsi" w:cstheme="minorHAnsi"/>
        </w:rPr>
        <w:t>zastupitelstvo</w:t>
      </w:r>
      <w:r w:rsidR="006A5DBB" w:rsidRPr="00FC6494">
        <w:rPr>
          <w:rFonts w:asciiTheme="minorHAnsi" w:hAnsiTheme="minorHAnsi" w:cstheme="minorHAnsi"/>
        </w:rPr>
        <w:t xml:space="preserve"> města dle stanovených kritérií</w:t>
      </w:r>
      <w:r w:rsidR="00C844B2">
        <w:rPr>
          <w:rFonts w:asciiTheme="minorHAnsi" w:hAnsiTheme="minorHAnsi" w:cstheme="minorHAnsi"/>
        </w:rPr>
        <w:t>.</w:t>
      </w:r>
    </w:p>
    <w:p w:rsidR="005E3CD0" w:rsidRPr="00FC6494" w:rsidRDefault="005E3CD0" w:rsidP="00356E8E">
      <w:pPr>
        <w:pStyle w:val="Odstavecseseznamem"/>
        <w:numPr>
          <w:ilvl w:val="0"/>
          <w:numId w:val="5"/>
        </w:numPr>
        <w:tabs>
          <w:tab w:val="left" w:pos="686"/>
        </w:tabs>
        <w:kinsoku w:val="0"/>
        <w:overflowPunct w:val="0"/>
        <w:spacing w:line="360" w:lineRule="auto"/>
        <w:ind w:right="109"/>
        <w:rPr>
          <w:rFonts w:asciiTheme="minorHAnsi" w:hAnsiTheme="minorHAnsi" w:cstheme="minorHAnsi"/>
        </w:rPr>
      </w:pPr>
      <w:r w:rsidRPr="00FC6494">
        <w:rPr>
          <w:rFonts w:asciiTheme="minorHAnsi" w:hAnsiTheme="minorHAnsi" w:cstheme="minorHAnsi"/>
        </w:rPr>
        <w:t xml:space="preserve">Dotace bude žadateli poskytnuta na základě usnesení </w:t>
      </w:r>
      <w:r w:rsidR="005E0D4C" w:rsidRPr="00FC6494">
        <w:rPr>
          <w:rFonts w:asciiTheme="minorHAnsi" w:hAnsiTheme="minorHAnsi" w:cstheme="minorHAnsi"/>
        </w:rPr>
        <w:t>zastupitelstva</w:t>
      </w:r>
      <w:r w:rsidRPr="00FC6494">
        <w:rPr>
          <w:rFonts w:asciiTheme="minorHAnsi" w:hAnsiTheme="minorHAnsi" w:cstheme="minorHAnsi"/>
        </w:rPr>
        <w:t xml:space="preserve"> města </w:t>
      </w:r>
      <w:r w:rsidR="00D0760F" w:rsidRPr="00FC6494">
        <w:rPr>
          <w:rFonts w:asciiTheme="minorHAnsi" w:hAnsiTheme="minorHAnsi" w:cstheme="minorHAnsi"/>
        </w:rPr>
        <w:t>Tanvald</w:t>
      </w:r>
      <w:r w:rsidRPr="00FC6494">
        <w:rPr>
          <w:rFonts w:asciiTheme="minorHAnsi" w:hAnsiTheme="minorHAnsi" w:cstheme="minorHAnsi"/>
        </w:rPr>
        <w:t xml:space="preserve">. O rozhodnutí o schválení poskytnutí dotace </w:t>
      </w:r>
      <w:r w:rsidR="005E0D4C" w:rsidRPr="00FC6494">
        <w:rPr>
          <w:rFonts w:asciiTheme="minorHAnsi" w:hAnsiTheme="minorHAnsi" w:cstheme="minorHAnsi"/>
        </w:rPr>
        <w:t>ZM</w:t>
      </w:r>
      <w:r w:rsidRPr="00FC6494">
        <w:rPr>
          <w:rFonts w:asciiTheme="minorHAnsi" w:hAnsiTheme="minorHAnsi" w:cstheme="minorHAnsi"/>
        </w:rPr>
        <w:t xml:space="preserve"> </w:t>
      </w:r>
      <w:r w:rsidR="00D0760F" w:rsidRPr="00FC6494">
        <w:rPr>
          <w:rFonts w:asciiTheme="minorHAnsi" w:hAnsiTheme="minorHAnsi" w:cstheme="minorHAnsi"/>
        </w:rPr>
        <w:t>Tanvald</w:t>
      </w:r>
      <w:r w:rsidRPr="00FC6494">
        <w:rPr>
          <w:rFonts w:asciiTheme="minorHAnsi" w:hAnsiTheme="minorHAnsi" w:cstheme="minorHAnsi"/>
        </w:rPr>
        <w:t xml:space="preserve"> bude žadatel písemně vyrozuměn do 15 kalendářních dnů. Ve stejném termínu bude žadatel písemně vyrozuměn o případném neschválení poskytnutí</w:t>
      </w:r>
      <w:r w:rsidRPr="00FC6494">
        <w:rPr>
          <w:rFonts w:asciiTheme="minorHAnsi" w:hAnsiTheme="minorHAnsi" w:cstheme="minorHAnsi"/>
          <w:spacing w:val="-15"/>
        </w:rPr>
        <w:t xml:space="preserve"> </w:t>
      </w:r>
      <w:r w:rsidRPr="00FC6494">
        <w:rPr>
          <w:rFonts w:asciiTheme="minorHAnsi" w:hAnsiTheme="minorHAnsi" w:cstheme="minorHAnsi"/>
        </w:rPr>
        <w:t>dotace.</w:t>
      </w:r>
    </w:p>
    <w:p w:rsidR="005E3CD0" w:rsidRPr="00FC6494" w:rsidRDefault="005E3CD0" w:rsidP="00356E8E">
      <w:pPr>
        <w:pStyle w:val="Odstavecseseznamem"/>
        <w:numPr>
          <w:ilvl w:val="0"/>
          <w:numId w:val="5"/>
        </w:numPr>
        <w:tabs>
          <w:tab w:val="left" w:pos="686"/>
        </w:tabs>
        <w:kinsoku w:val="0"/>
        <w:overflowPunct w:val="0"/>
        <w:spacing w:line="360" w:lineRule="auto"/>
        <w:ind w:right="115"/>
        <w:rPr>
          <w:rFonts w:asciiTheme="minorHAnsi" w:hAnsiTheme="minorHAnsi" w:cstheme="minorHAnsi"/>
        </w:rPr>
      </w:pPr>
      <w:r w:rsidRPr="00FC6494">
        <w:rPr>
          <w:rFonts w:asciiTheme="minorHAnsi" w:hAnsiTheme="minorHAnsi" w:cstheme="minorHAnsi"/>
        </w:rPr>
        <w:t xml:space="preserve">Bližší podmínky poskytnutí dotace konkretizuje smlouva podepsaná statutárním zástupcem města </w:t>
      </w:r>
      <w:r w:rsidR="00D0760F" w:rsidRPr="00FC6494">
        <w:rPr>
          <w:rFonts w:asciiTheme="minorHAnsi" w:hAnsiTheme="minorHAnsi" w:cstheme="minorHAnsi"/>
        </w:rPr>
        <w:t>Tanvald</w:t>
      </w:r>
      <w:r w:rsidRPr="00FC6494">
        <w:rPr>
          <w:rFonts w:asciiTheme="minorHAnsi" w:hAnsiTheme="minorHAnsi" w:cstheme="minorHAnsi"/>
        </w:rPr>
        <w:t xml:space="preserve"> a žadatelem. Město </w:t>
      </w:r>
      <w:r w:rsidR="00D0760F" w:rsidRPr="00FC6494">
        <w:rPr>
          <w:rFonts w:asciiTheme="minorHAnsi" w:hAnsiTheme="minorHAnsi" w:cstheme="minorHAnsi"/>
        </w:rPr>
        <w:t>Tanvald</w:t>
      </w:r>
      <w:r w:rsidRPr="00FC6494">
        <w:rPr>
          <w:rFonts w:asciiTheme="minorHAnsi" w:hAnsiTheme="minorHAnsi" w:cstheme="minorHAnsi"/>
        </w:rPr>
        <w:t xml:space="preserve"> s vybranými žadateli uzavře veřejnoprávní smlouvu o udělení dotace s uvedením účelovosti jejího použití a poskytne příjemci dotaci nejpozději do 30 dnů po doručení vyúčtování, vždy ale tak, aby dotace byla poskytnuta v</w:t>
      </w:r>
      <w:r w:rsidR="00924949" w:rsidRPr="00FC6494">
        <w:rPr>
          <w:rFonts w:asciiTheme="minorHAnsi" w:hAnsiTheme="minorHAnsi" w:cstheme="minorHAnsi"/>
        </w:rPr>
        <w:t> daném zúčtovacím období</w:t>
      </w:r>
      <w:r w:rsidRPr="00FC6494">
        <w:rPr>
          <w:rFonts w:asciiTheme="minorHAnsi" w:hAnsiTheme="minorHAnsi" w:cstheme="minorHAnsi"/>
        </w:rPr>
        <w:t>.</w:t>
      </w:r>
    </w:p>
    <w:p w:rsidR="00DA0A59" w:rsidRPr="00356E8E" w:rsidRDefault="00DA0A59" w:rsidP="00356E8E">
      <w:pPr>
        <w:pStyle w:val="Zkladntext"/>
        <w:kinsoku w:val="0"/>
        <w:overflowPunct w:val="0"/>
        <w:spacing w:before="5" w:line="360" w:lineRule="auto"/>
        <w:rPr>
          <w:rFonts w:asciiTheme="minorHAnsi" w:hAnsiTheme="minorHAnsi" w:cstheme="minorHAnsi"/>
          <w:sz w:val="24"/>
          <w:szCs w:val="24"/>
        </w:rPr>
      </w:pPr>
    </w:p>
    <w:p w:rsidR="005E3CD0" w:rsidRPr="00356E8E" w:rsidRDefault="005E3CD0" w:rsidP="00356E8E">
      <w:pPr>
        <w:pStyle w:val="Nadpis1"/>
        <w:kinsoku w:val="0"/>
        <w:overflowPunct w:val="0"/>
        <w:spacing w:line="360" w:lineRule="auto"/>
        <w:rPr>
          <w:rFonts w:asciiTheme="minorHAnsi" w:hAnsiTheme="minorHAnsi" w:cstheme="minorHAnsi"/>
          <w:sz w:val="24"/>
          <w:szCs w:val="24"/>
        </w:rPr>
      </w:pPr>
      <w:r w:rsidRPr="00356E8E">
        <w:rPr>
          <w:rFonts w:asciiTheme="minorHAnsi" w:hAnsiTheme="minorHAnsi" w:cstheme="minorHAnsi"/>
          <w:sz w:val="24"/>
          <w:szCs w:val="24"/>
        </w:rPr>
        <w:t>Článek VI.</w:t>
      </w:r>
    </w:p>
    <w:p w:rsidR="005E3CD0" w:rsidRDefault="005E3CD0" w:rsidP="00356E8E">
      <w:pPr>
        <w:pStyle w:val="Zkladntext"/>
        <w:kinsoku w:val="0"/>
        <w:overflowPunct w:val="0"/>
        <w:spacing w:before="41" w:line="360" w:lineRule="auto"/>
        <w:ind w:left="3223" w:right="3220"/>
        <w:jc w:val="center"/>
        <w:rPr>
          <w:rFonts w:asciiTheme="minorHAnsi" w:hAnsiTheme="minorHAnsi" w:cstheme="minorHAnsi"/>
          <w:b/>
          <w:bCs/>
          <w:sz w:val="24"/>
          <w:szCs w:val="24"/>
        </w:rPr>
      </w:pPr>
      <w:r w:rsidRPr="00356E8E">
        <w:rPr>
          <w:rFonts w:asciiTheme="minorHAnsi" w:hAnsiTheme="minorHAnsi" w:cstheme="minorHAnsi"/>
          <w:b/>
          <w:bCs/>
          <w:sz w:val="24"/>
          <w:szCs w:val="24"/>
        </w:rPr>
        <w:t>Plnění závazku příjemce</w:t>
      </w:r>
    </w:p>
    <w:p w:rsidR="00791348" w:rsidRPr="00356E8E" w:rsidRDefault="00791348" w:rsidP="00356E8E">
      <w:pPr>
        <w:pStyle w:val="Zkladntext"/>
        <w:kinsoku w:val="0"/>
        <w:overflowPunct w:val="0"/>
        <w:spacing w:before="41" w:line="360" w:lineRule="auto"/>
        <w:ind w:left="3223" w:right="3220"/>
        <w:jc w:val="center"/>
        <w:rPr>
          <w:rFonts w:asciiTheme="minorHAnsi" w:hAnsiTheme="minorHAnsi" w:cstheme="minorHAnsi"/>
          <w:b/>
          <w:bCs/>
          <w:sz w:val="24"/>
          <w:szCs w:val="24"/>
        </w:rPr>
      </w:pPr>
    </w:p>
    <w:p w:rsidR="005E3CD0" w:rsidRPr="00356E8E" w:rsidRDefault="005E3CD0" w:rsidP="00356E8E">
      <w:pPr>
        <w:pStyle w:val="Odstavecseseznamem"/>
        <w:numPr>
          <w:ilvl w:val="0"/>
          <w:numId w:val="4"/>
        </w:numPr>
        <w:tabs>
          <w:tab w:val="left" w:pos="686"/>
        </w:tabs>
        <w:kinsoku w:val="0"/>
        <w:overflowPunct w:val="0"/>
        <w:spacing w:before="38" w:line="360" w:lineRule="auto"/>
        <w:ind w:right="109"/>
        <w:rPr>
          <w:rFonts w:asciiTheme="minorHAnsi" w:hAnsiTheme="minorHAnsi" w:cstheme="minorHAnsi"/>
        </w:rPr>
      </w:pPr>
      <w:r w:rsidRPr="00356E8E">
        <w:rPr>
          <w:rFonts w:asciiTheme="minorHAnsi" w:hAnsiTheme="minorHAnsi" w:cstheme="minorHAnsi"/>
        </w:rPr>
        <w:t>Příjemce</w:t>
      </w:r>
      <w:r w:rsidRPr="00356E8E">
        <w:rPr>
          <w:rFonts w:asciiTheme="minorHAnsi" w:hAnsiTheme="minorHAnsi" w:cstheme="minorHAnsi"/>
          <w:spacing w:val="-6"/>
        </w:rPr>
        <w:t xml:space="preserve"> </w:t>
      </w:r>
      <w:r w:rsidRPr="00356E8E">
        <w:rPr>
          <w:rFonts w:asciiTheme="minorHAnsi" w:hAnsiTheme="minorHAnsi" w:cstheme="minorHAnsi"/>
        </w:rPr>
        <w:t>dotace</w:t>
      </w:r>
      <w:r w:rsidRPr="00356E8E">
        <w:rPr>
          <w:rFonts w:asciiTheme="minorHAnsi" w:hAnsiTheme="minorHAnsi" w:cstheme="minorHAnsi"/>
          <w:spacing w:val="-4"/>
        </w:rPr>
        <w:t xml:space="preserve"> </w:t>
      </w:r>
      <w:r w:rsidRPr="00356E8E">
        <w:rPr>
          <w:rFonts w:asciiTheme="minorHAnsi" w:hAnsiTheme="minorHAnsi" w:cstheme="minorHAnsi"/>
        </w:rPr>
        <w:t>se</w:t>
      </w:r>
      <w:r w:rsidRPr="00356E8E">
        <w:rPr>
          <w:rFonts w:asciiTheme="minorHAnsi" w:hAnsiTheme="minorHAnsi" w:cstheme="minorHAnsi"/>
          <w:spacing w:val="-4"/>
        </w:rPr>
        <w:t xml:space="preserve"> </w:t>
      </w:r>
      <w:r w:rsidRPr="00356E8E">
        <w:rPr>
          <w:rFonts w:asciiTheme="minorHAnsi" w:hAnsiTheme="minorHAnsi" w:cstheme="minorHAnsi"/>
        </w:rPr>
        <w:t>zavazuje,</w:t>
      </w:r>
      <w:r w:rsidRPr="00356E8E">
        <w:rPr>
          <w:rFonts w:asciiTheme="minorHAnsi" w:hAnsiTheme="minorHAnsi" w:cstheme="minorHAnsi"/>
          <w:spacing w:val="-4"/>
        </w:rPr>
        <w:t xml:space="preserve"> </w:t>
      </w:r>
      <w:r w:rsidRPr="00356E8E">
        <w:rPr>
          <w:rFonts w:asciiTheme="minorHAnsi" w:hAnsiTheme="minorHAnsi" w:cstheme="minorHAnsi"/>
        </w:rPr>
        <w:t>že</w:t>
      </w:r>
      <w:r w:rsidRPr="00356E8E">
        <w:rPr>
          <w:rFonts w:asciiTheme="minorHAnsi" w:hAnsiTheme="minorHAnsi" w:cstheme="minorHAnsi"/>
          <w:spacing w:val="-4"/>
        </w:rPr>
        <w:t xml:space="preserve"> </w:t>
      </w:r>
      <w:r w:rsidRPr="00356E8E">
        <w:rPr>
          <w:rFonts w:asciiTheme="minorHAnsi" w:hAnsiTheme="minorHAnsi" w:cstheme="minorHAnsi"/>
          <w:b/>
          <w:bCs/>
        </w:rPr>
        <w:t>bude</w:t>
      </w:r>
      <w:r w:rsidRPr="00356E8E">
        <w:rPr>
          <w:rFonts w:asciiTheme="minorHAnsi" w:hAnsiTheme="minorHAnsi" w:cstheme="minorHAnsi"/>
          <w:b/>
          <w:bCs/>
          <w:spacing w:val="-5"/>
        </w:rPr>
        <w:t xml:space="preserve"> </w:t>
      </w:r>
      <w:r w:rsidRPr="00356E8E">
        <w:rPr>
          <w:rFonts w:asciiTheme="minorHAnsi" w:hAnsiTheme="minorHAnsi" w:cstheme="minorHAnsi"/>
          <w:b/>
          <w:bCs/>
        </w:rPr>
        <w:t>po</w:t>
      </w:r>
      <w:r w:rsidRPr="00356E8E">
        <w:rPr>
          <w:rFonts w:asciiTheme="minorHAnsi" w:hAnsiTheme="minorHAnsi" w:cstheme="minorHAnsi"/>
          <w:b/>
          <w:bCs/>
          <w:spacing w:val="-5"/>
        </w:rPr>
        <w:t xml:space="preserve"> </w:t>
      </w:r>
      <w:r w:rsidRPr="00356E8E">
        <w:rPr>
          <w:rFonts w:asciiTheme="minorHAnsi" w:hAnsiTheme="minorHAnsi" w:cstheme="minorHAnsi"/>
          <w:b/>
          <w:bCs/>
        </w:rPr>
        <w:t>dobu</w:t>
      </w:r>
      <w:r w:rsidRPr="00356E8E">
        <w:rPr>
          <w:rFonts w:asciiTheme="minorHAnsi" w:hAnsiTheme="minorHAnsi" w:cstheme="minorHAnsi"/>
          <w:b/>
          <w:bCs/>
          <w:spacing w:val="-5"/>
        </w:rPr>
        <w:t xml:space="preserve"> </w:t>
      </w:r>
      <w:r w:rsidRPr="00356E8E">
        <w:rPr>
          <w:rFonts w:asciiTheme="minorHAnsi" w:hAnsiTheme="minorHAnsi" w:cstheme="minorHAnsi"/>
          <w:b/>
          <w:bCs/>
        </w:rPr>
        <w:t>minimálně</w:t>
      </w:r>
      <w:r w:rsidRPr="00356E8E">
        <w:rPr>
          <w:rFonts w:asciiTheme="minorHAnsi" w:hAnsiTheme="minorHAnsi" w:cstheme="minorHAnsi"/>
          <w:b/>
          <w:bCs/>
          <w:spacing w:val="-5"/>
        </w:rPr>
        <w:t xml:space="preserve"> </w:t>
      </w:r>
      <w:r w:rsidRPr="00356E8E">
        <w:rPr>
          <w:rFonts w:asciiTheme="minorHAnsi" w:hAnsiTheme="minorHAnsi" w:cstheme="minorHAnsi"/>
          <w:b/>
          <w:bCs/>
        </w:rPr>
        <w:t>pěti</w:t>
      </w:r>
      <w:r w:rsidRPr="00356E8E">
        <w:rPr>
          <w:rFonts w:asciiTheme="minorHAnsi" w:hAnsiTheme="minorHAnsi" w:cstheme="minorHAnsi"/>
          <w:b/>
          <w:bCs/>
          <w:spacing w:val="-6"/>
        </w:rPr>
        <w:t xml:space="preserve"> </w:t>
      </w:r>
      <w:r w:rsidRPr="00356E8E">
        <w:rPr>
          <w:rFonts w:asciiTheme="minorHAnsi" w:hAnsiTheme="minorHAnsi" w:cstheme="minorHAnsi"/>
          <w:b/>
          <w:bCs/>
        </w:rPr>
        <w:t>let</w:t>
      </w:r>
      <w:r w:rsidRPr="00356E8E">
        <w:rPr>
          <w:rFonts w:asciiTheme="minorHAnsi" w:hAnsiTheme="minorHAnsi" w:cstheme="minorHAnsi"/>
          <w:b/>
          <w:bCs/>
          <w:spacing w:val="-6"/>
        </w:rPr>
        <w:t xml:space="preserve"> </w:t>
      </w:r>
      <w:r w:rsidRPr="00356E8E">
        <w:rPr>
          <w:rFonts w:asciiTheme="minorHAnsi" w:hAnsiTheme="minorHAnsi" w:cstheme="minorHAnsi"/>
        </w:rPr>
        <w:t>ode</w:t>
      </w:r>
      <w:r w:rsidRPr="00356E8E">
        <w:rPr>
          <w:rFonts w:asciiTheme="minorHAnsi" w:hAnsiTheme="minorHAnsi" w:cstheme="minorHAnsi"/>
          <w:spacing w:val="-4"/>
        </w:rPr>
        <w:t xml:space="preserve"> </w:t>
      </w:r>
      <w:r w:rsidRPr="00356E8E">
        <w:rPr>
          <w:rFonts w:asciiTheme="minorHAnsi" w:hAnsiTheme="minorHAnsi" w:cstheme="minorHAnsi"/>
        </w:rPr>
        <w:t>dne</w:t>
      </w:r>
      <w:r w:rsidRPr="00356E8E">
        <w:rPr>
          <w:rFonts w:asciiTheme="minorHAnsi" w:hAnsiTheme="minorHAnsi" w:cstheme="minorHAnsi"/>
          <w:spacing w:val="-6"/>
        </w:rPr>
        <w:t xml:space="preserve"> </w:t>
      </w:r>
      <w:r w:rsidRPr="00356E8E">
        <w:rPr>
          <w:rFonts w:asciiTheme="minorHAnsi" w:hAnsiTheme="minorHAnsi" w:cstheme="minorHAnsi"/>
        </w:rPr>
        <w:t>zahájení</w:t>
      </w:r>
      <w:r w:rsidRPr="00356E8E">
        <w:rPr>
          <w:rFonts w:asciiTheme="minorHAnsi" w:hAnsiTheme="minorHAnsi" w:cstheme="minorHAnsi"/>
          <w:spacing w:val="-5"/>
        </w:rPr>
        <w:t xml:space="preserve"> </w:t>
      </w:r>
      <w:r w:rsidRPr="00356E8E">
        <w:rPr>
          <w:rFonts w:asciiTheme="minorHAnsi" w:hAnsiTheme="minorHAnsi" w:cstheme="minorHAnsi"/>
        </w:rPr>
        <w:t xml:space="preserve">poskytování zdravotních služeb </w:t>
      </w:r>
      <w:r w:rsidRPr="00356E8E">
        <w:rPr>
          <w:rFonts w:asciiTheme="minorHAnsi" w:hAnsiTheme="minorHAnsi" w:cstheme="minorHAnsi"/>
          <w:b/>
          <w:bCs/>
        </w:rPr>
        <w:t xml:space="preserve">poskytovat hrazené zdravotní služby </w:t>
      </w:r>
      <w:r w:rsidR="00461A01" w:rsidRPr="00356E8E">
        <w:rPr>
          <w:rFonts w:asciiTheme="minorHAnsi" w:hAnsiTheme="minorHAnsi" w:cstheme="minorHAnsi"/>
          <w:b/>
          <w:bCs/>
        </w:rPr>
        <w:t xml:space="preserve">na území města </w:t>
      </w:r>
      <w:r w:rsidR="00D0760F">
        <w:rPr>
          <w:rFonts w:asciiTheme="minorHAnsi" w:hAnsiTheme="minorHAnsi" w:cstheme="minorHAnsi"/>
          <w:b/>
          <w:bCs/>
        </w:rPr>
        <w:t>Tanvald</w:t>
      </w:r>
      <w:r w:rsidR="00461A01" w:rsidRPr="00356E8E">
        <w:rPr>
          <w:rFonts w:asciiTheme="minorHAnsi" w:hAnsiTheme="minorHAnsi" w:cstheme="minorHAnsi"/>
          <w:b/>
          <w:bCs/>
        </w:rPr>
        <w:t xml:space="preserve"> </w:t>
      </w:r>
      <w:r w:rsidRPr="00356E8E">
        <w:rPr>
          <w:rFonts w:asciiTheme="minorHAnsi" w:hAnsiTheme="minorHAnsi" w:cstheme="minorHAnsi"/>
        </w:rPr>
        <w:t xml:space="preserve">v oboru všeobecné praktické lékařství </w:t>
      </w:r>
      <w:r w:rsidR="00FC6494">
        <w:rPr>
          <w:rFonts w:asciiTheme="minorHAnsi" w:hAnsiTheme="minorHAnsi" w:cstheme="minorHAnsi"/>
        </w:rPr>
        <w:t>pro dospělé</w:t>
      </w:r>
      <w:r w:rsidRPr="00356E8E">
        <w:rPr>
          <w:rFonts w:asciiTheme="minorHAnsi" w:hAnsiTheme="minorHAnsi" w:cstheme="minorHAnsi"/>
        </w:rPr>
        <w:t xml:space="preserve"> nebo praktické zubní lékařství v dané oblasti</w:t>
      </w:r>
      <w:r w:rsidRPr="00356E8E">
        <w:rPr>
          <w:rFonts w:asciiTheme="minorHAnsi" w:hAnsiTheme="minorHAnsi" w:cstheme="minorHAnsi"/>
          <w:b/>
          <w:bCs/>
        </w:rPr>
        <w:t xml:space="preserve">, v rozsahu alespoň 20 </w:t>
      </w:r>
      <w:r w:rsidR="00FC6494">
        <w:rPr>
          <w:rFonts w:asciiTheme="minorHAnsi" w:hAnsiTheme="minorHAnsi" w:cstheme="minorHAnsi"/>
          <w:b/>
          <w:bCs/>
        </w:rPr>
        <w:t>provozních</w:t>
      </w:r>
      <w:r w:rsidRPr="00356E8E">
        <w:rPr>
          <w:rFonts w:asciiTheme="minorHAnsi" w:hAnsiTheme="minorHAnsi" w:cstheme="minorHAnsi"/>
          <w:b/>
          <w:bCs/>
        </w:rPr>
        <w:t xml:space="preserve"> hodin týdně</w:t>
      </w:r>
      <w:r w:rsidRPr="00356E8E">
        <w:rPr>
          <w:rFonts w:asciiTheme="minorHAnsi" w:hAnsiTheme="minorHAnsi" w:cstheme="minorHAnsi"/>
          <w:b/>
          <w:bCs/>
          <w:spacing w:val="-14"/>
        </w:rPr>
        <w:t xml:space="preserve"> </w:t>
      </w:r>
      <w:r w:rsidRPr="00356E8E">
        <w:rPr>
          <w:rFonts w:asciiTheme="minorHAnsi" w:hAnsiTheme="minorHAnsi" w:cstheme="minorHAnsi"/>
          <w:b/>
          <w:bCs/>
        </w:rPr>
        <w:t>rozloženo</w:t>
      </w:r>
      <w:r w:rsidRPr="00356E8E">
        <w:rPr>
          <w:rFonts w:asciiTheme="minorHAnsi" w:hAnsiTheme="minorHAnsi" w:cstheme="minorHAnsi"/>
          <w:b/>
          <w:bCs/>
          <w:spacing w:val="-15"/>
        </w:rPr>
        <w:t xml:space="preserve"> </w:t>
      </w:r>
      <w:r w:rsidR="00D0760F">
        <w:rPr>
          <w:rFonts w:asciiTheme="minorHAnsi" w:hAnsiTheme="minorHAnsi" w:cstheme="minorHAnsi"/>
          <w:b/>
          <w:bCs/>
        </w:rPr>
        <w:lastRenderedPageBreak/>
        <w:t>minimálně do 3</w:t>
      </w:r>
      <w:r w:rsidRPr="00356E8E">
        <w:rPr>
          <w:rFonts w:asciiTheme="minorHAnsi" w:hAnsiTheme="minorHAnsi" w:cstheme="minorHAnsi"/>
          <w:b/>
          <w:bCs/>
          <w:spacing w:val="-13"/>
        </w:rPr>
        <w:t xml:space="preserve"> </w:t>
      </w:r>
      <w:r w:rsidRPr="00356E8E">
        <w:rPr>
          <w:rFonts w:asciiTheme="minorHAnsi" w:hAnsiTheme="minorHAnsi" w:cstheme="minorHAnsi"/>
          <w:b/>
          <w:bCs/>
        </w:rPr>
        <w:t>pracovních</w:t>
      </w:r>
      <w:r w:rsidRPr="00356E8E">
        <w:rPr>
          <w:rFonts w:asciiTheme="minorHAnsi" w:hAnsiTheme="minorHAnsi" w:cstheme="minorHAnsi"/>
          <w:b/>
          <w:bCs/>
          <w:spacing w:val="-15"/>
        </w:rPr>
        <w:t xml:space="preserve"> </w:t>
      </w:r>
      <w:r w:rsidRPr="00356E8E">
        <w:rPr>
          <w:rFonts w:asciiTheme="minorHAnsi" w:hAnsiTheme="minorHAnsi" w:cstheme="minorHAnsi"/>
          <w:b/>
          <w:bCs/>
        </w:rPr>
        <w:t>dnů</w:t>
      </w:r>
      <w:r w:rsidRPr="00356E8E">
        <w:rPr>
          <w:rFonts w:asciiTheme="minorHAnsi" w:hAnsiTheme="minorHAnsi" w:cstheme="minorHAnsi"/>
          <w:b/>
          <w:bCs/>
          <w:spacing w:val="-15"/>
        </w:rPr>
        <w:t xml:space="preserve"> </w:t>
      </w:r>
      <w:r w:rsidRPr="00356E8E">
        <w:rPr>
          <w:rFonts w:asciiTheme="minorHAnsi" w:hAnsiTheme="minorHAnsi" w:cstheme="minorHAnsi"/>
          <w:b/>
          <w:bCs/>
        </w:rPr>
        <w:t>týdně</w:t>
      </w:r>
      <w:r w:rsidRPr="00356E8E">
        <w:rPr>
          <w:rFonts w:asciiTheme="minorHAnsi" w:hAnsiTheme="minorHAnsi" w:cstheme="minorHAnsi"/>
          <w:b/>
          <w:bCs/>
          <w:spacing w:val="-14"/>
        </w:rPr>
        <w:t xml:space="preserve"> </w:t>
      </w:r>
      <w:r w:rsidRPr="00356E8E">
        <w:rPr>
          <w:rFonts w:asciiTheme="minorHAnsi" w:hAnsiTheme="minorHAnsi" w:cstheme="minorHAnsi"/>
          <w:b/>
          <w:bCs/>
        </w:rPr>
        <w:t>a</w:t>
      </w:r>
      <w:r w:rsidRPr="00356E8E">
        <w:rPr>
          <w:rFonts w:asciiTheme="minorHAnsi" w:hAnsiTheme="minorHAnsi" w:cstheme="minorHAnsi"/>
          <w:b/>
          <w:bCs/>
          <w:spacing w:val="-15"/>
        </w:rPr>
        <w:t xml:space="preserve"> </w:t>
      </w:r>
      <w:r w:rsidRPr="00356E8E">
        <w:rPr>
          <w:rFonts w:asciiTheme="minorHAnsi" w:hAnsiTheme="minorHAnsi" w:cstheme="minorHAnsi"/>
          <w:b/>
          <w:bCs/>
        </w:rPr>
        <w:t>se</w:t>
      </w:r>
      <w:r w:rsidRPr="00356E8E">
        <w:rPr>
          <w:rFonts w:asciiTheme="minorHAnsi" w:hAnsiTheme="minorHAnsi" w:cstheme="minorHAnsi"/>
          <w:b/>
          <w:bCs/>
          <w:spacing w:val="-17"/>
        </w:rPr>
        <w:t xml:space="preserve"> </w:t>
      </w:r>
      <w:r w:rsidRPr="00356E8E">
        <w:rPr>
          <w:rFonts w:asciiTheme="minorHAnsi" w:hAnsiTheme="minorHAnsi" w:cstheme="minorHAnsi"/>
          <w:b/>
          <w:bCs/>
        </w:rPr>
        <w:t>zajištěním</w:t>
      </w:r>
      <w:r w:rsidRPr="00356E8E">
        <w:rPr>
          <w:rFonts w:asciiTheme="minorHAnsi" w:hAnsiTheme="minorHAnsi" w:cstheme="minorHAnsi"/>
          <w:b/>
          <w:bCs/>
          <w:spacing w:val="-13"/>
        </w:rPr>
        <w:t xml:space="preserve"> </w:t>
      </w:r>
      <w:r w:rsidRPr="00356E8E">
        <w:rPr>
          <w:rFonts w:asciiTheme="minorHAnsi" w:hAnsiTheme="minorHAnsi" w:cstheme="minorHAnsi"/>
          <w:b/>
          <w:bCs/>
        </w:rPr>
        <w:t>návštěvní</w:t>
      </w:r>
      <w:r w:rsidRPr="00356E8E">
        <w:rPr>
          <w:rFonts w:asciiTheme="minorHAnsi" w:hAnsiTheme="minorHAnsi" w:cstheme="minorHAnsi"/>
          <w:b/>
          <w:bCs/>
          <w:spacing w:val="-13"/>
        </w:rPr>
        <w:t xml:space="preserve"> </w:t>
      </w:r>
      <w:r w:rsidRPr="00356E8E">
        <w:rPr>
          <w:rFonts w:asciiTheme="minorHAnsi" w:hAnsiTheme="minorHAnsi" w:cstheme="minorHAnsi"/>
          <w:b/>
          <w:bCs/>
        </w:rPr>
        <w:t>služby,</w:t>
      </w:r>
      <w:r w:rsidRPr="00356E8E">
        <w:rPr>
          <w:rFonts w:asciiTheme="minorHAnsi" w:hAnsiTheme="minorHAnsi" w:cstheme="minorHAnsi"/>
          <w:b/>
          <w:bCs/>
          <w:spacing w:val="-13"/>
        </w:rPr>
        <w:t xml:space="preserve"> </w:t>
      </w:r>
      <w:r w:rsidRPr="00356E8E">
        <w:rPr>
          <w:rFonts w:asciiTheme="minorHAnsi" w:hAnsiTheme="minorHAnsi" w:cstheme="minorHAnsi"/>
          <w:b/>
          <w:bCs/>
        </w:rPr>
        <w:t>pokud</w:t>
      </w:r>
      <w:r w:rsidRPr="00356E8E">
        <w:rPr>
          <w:rFonts w:asciiTheme="minorHAnsi" w:hAnsiTheme="minorHAnsi" w:cstheme="minorHAnsi"/>
          <w:b/>
          <w:bCs/>
          <w:spacing w:val="-15"/>
        </w:rPr>
        <w:t xml:space="preserve"> </w:t>
      </w:r>
      <w:r w:rsidRPr="00356E8E">
        <w:rPr>
          <w:rFonts w:asciiTheme="minorHAnsi" w:hAnsiTheme="minorHAnsi" w:cstheme="minorHAnsi"/>
          <w:b/>
          <w:bCs/>
        </w:rPr>
        <w:t>to</w:t>
      </w:r>
      <w:r w:rsidRPr="00356E8E">
        <w:rPr>
          <w:rFonts w:asciiTheme="minorHAnsi" w:hAnsiTheme="minorHAnsi" w:cstheme="minorHAnsi"/>
          <w:b/>
          <w:bCs/>
          <w:spacing w:val="-15"/>
        </w:rPr>
        <w:t xml:space="preserve"> </w:t>
      </w:r>
      <w:r w:rsidRPr="00356E8E">
        <w:rPr>
          <w:rFonts w:asciiTheme="minorHAnsi" w:hAnsiTheme="minorHAnsi" w:cstheme="minorHAnsi"/>
          <w:b/>
          <w:bCs/>
        </w:rPr>
        <w:t xml:space="preserve">vyžaduje zdravotní služba v daném oboru a mít uzavřenou smlouvu o poskytování a úhradě hrazených zdravotních služeb alespoň s dvěma zdravotními pojišťovnami. </w:t>
      </w:r>
      <w:r w:rsidRPr="00356E8E">
        <w:rPr>
          <w:rFonts w:asciiTheme="minorHAnsi" w:hAnsiTheme="minorHAnsi" w:cstheme="minorHAnsi"/>
        </w:rPr>
        <w:t>Při nesplnění této povinnosti</w:t>
      </w:r>
      <w:r w:rsidR="00CE6CAF" w:rsidRPr="00356E8E">
        <w:rPr>
          <w:rFonts w:asciiTheme="minorHAnsi" w:hAnsiTheme="minorHAnsi" w:cstheme="minorHAnsi"/>
        </w:rPr>
        <w:t xml:space="preserve"> </w:t>
      </w:r>
      <w:r w:rsidRPr="00356E8E">
        <w:rPr>
          <w:rFonts w:asciiTheme="minorHAnsi" w:hAnsiTheme="minorHAnsi" w:cstheme="minorHAnsi"/>
        </w:rPr>
        <w:t>je žadatel povinen prostředky získané v rámci dotace vrátit poskytovateli. Při kratší ordinační době bude poskytnutá dotace poměrně snížena.</w:t>
      </w:r>
    </w:p>
    <w:p w:rsidR="005E3CD0" w:rsidRPr="00356E8E" w:rsidRDefault="005E3CD0" w:rsidP="00356E8E">
      <w:pPr>
        <w:pStyle w:val="Zkladntext"/>
        <w:kinsoku w:val="0"/>
        <w:overflowPunct w:val="0"/>
        <w:spacing w:before="2" w:line="360" w:lineRule="auto"/>
        <w:rPr>
          <w:rFonts w:asciiTheme="minorHAnsi" w:hAnsiTheme="minorHAnsi" w:cstheme="minorHAnsi"/>
          <w:sz w:val="24"/>
          <w:szCs w:val="24"/>
        </w:rPr>
      </w:pPr>
    </w:p>
    <w:p w:rsidR="005E3CD0" w:rsidRPr="00356E8E" w:rsidRDefault="005E3CD0" w:rsidP="00356E8E">
      <w:pPr>
        <w:pStyle w:val="Odstavecseseznamem"/>
        <w:numPr>
          <w:ilvl w:val="0"/>
          <w:numId w:val="4"/>
        </w:numPr>
        <w:tabs>
          <w:tab w:val="left" w:pos="686"/>
        </w:tabs>
        <w:kinsoku w:val="0"/>
        <w:overflowPunct w:val="0"/>
        <w:spacing w:line="360" w:lineRule="auto"/>
        <w:ind w:right="117"/>
        <w:rPr>
          <w:rFonts w:asciiTheme="minorHAnsi" w:hAnsiTheme="minorHAnsi" w:cstheme="minorHAnsi"/>
        </w:rPr>
      </w:pPr>
      <w:r w:rsidRPr="00356E8E">
        <w:rPr>
          <w:rFonts w:asciiTheme="minorHAnsi" w:hAnsiTheme="minorHAnsi" w:cstheme="minorHAnsi"/>
        </w:rPr>
        <w:t>Plnění závazku příjemce dotace může být přerušeno po dobu mateřské nebo rodičovské dovolené nebo při výkonu veřejné funkce, přičemž do plnění závazku se tato doba</w:t>
      </w:r>
      <w:r w:rsidRPr="00356E8E">
        <w:rPr>
          <w:rFonts w:asciiTheme="minorHAnsi" w:hAnsiTheme="minorHAnsi" w:cstheme="minorHAnsi"/>
          <w:spacing w:val="-19"/>
        </w:rPr>
        <w:t xml:space="preserve"> </w:t>
      </w:r>
      <w:r w:rsidRPr="00356E8E">
        <w:rPr>
          <w:rFonts w:asciiTheme="minorHAnsi" w:hAnsiTheme="minorHAnsi" w:cstheme="minorHAnsi"/>
        </w:rPr>
        <w:t>nepočítá.</w:t>
      </w:r>
    </w:p>
    <w:p w:rsidR="005E3CD0" w:rsidRPr="00356E8E" w:rsidRDefault="005E3CD0" w:rsidP="00356E8E">
      <w:pPr>
        <w:pStyle w:val="Zkladntext"/>
        <w:kinsoku w:val="0"/>
        <w:overflowPunct w:val="0"/>
        <w:spacing w:before="2" w:line="360" w:lineRule="auto"/>
        <w:rPr>
          <w:rFonts w:asciiTheme="minorHAnsi" w:hAnsiTheme="minorHAnsi" w:cstheme="minorHAnsi"/>
          <w:sz w:val="24"/>
          <w:szCs w:val="24"/>
        </w:rPr>
      </w:pPr>
    </w:p>
    <w:p w:rsidR="005E3CD0" w:rsidRPr="00356E8E" w:rsidRDefault="005E3CD0" w:rsidP="00356E8E">
      <w:pPr>
        <w:pStyle w:val="Odstavecseseznamem"/>
        <w:numPr>
          <w:ilvl w:val="0"/>
          <w:numId w:val="4"/>
        </w:numPr>
        <w:tabs>
          <w:tab w:val="left" w:pos="686"/>
        </w:tabs>
        <w:kinsoku w:val="0"/>
        <w:overflowPunct w:val="0"/>
        <w:spacing w:line="360" w:lineRule="auto"/>
        <w:ind w:right="113"/>
        <w:rPr>
          <w:rFonts w:asciiTheme="minorHAnsi" w:hAnsiTheme="minorHAnsi" w:cstheme="minorHAnsi"/>
        </w:rPr>
      </w:pPr>
      <w:r w:rsidRPr="00356E8E">
        <w:rPr>
          <w:rFonts w:asciiTheme="minorHAnsi" w:hAnsiTheme="minorHAnsi" w:cstheme="minorHAnsi"/>
        </w:rPr>
        <w:t>Podmínkou</w:t>
      </w:r>
      <w:r w:rsidRPr="00356E8E">
        <w:rPr>
          <w:rFonts w:asciiTheme="minorHAnsi" w:hAnsiTheme="minorHAnsi" w:cstheme="minorHAnsi"/>
          <w:spacing w:val="-9"/>
        </w:rPr>
        <w:t xml:space="preserve"> </w:t>
      </w:r>
      <w:r w:rsidRPr="00356E8E">
        <w:rPr>
          <w:rFonts w:asciiTheme="minorHAnsi" w:hAnsiTheme="minorHAnsi" w:cstheme="minorHAnsi"/>
        </w:rPr>
        <w:t>přerušení</w:t>
      </w:r>
      <w:r w:rsidRPr="00356E8E">
        <w:rPr>
          <w:rFonts w:asciiTheme="minorHAnsi" w:hAnsiTheme="minorHAnsi" w:cstheme="minorHAnsi"/>
          <w:spacing w:val="-11"/>
        </w:rPr>
        <w:t xml:space="preserve"> </w:t>
      </w:r>
      <w:r w:rsidRPr="00356E8E">
        <w:rPr>
          <w:rFonts w:asciiTheme="minorHAnsi" w:hAnsiTheme="minorHAnsi" w:cstheme="minorHAnsi"/>
        </w:rPr>
        <w:t>plnění</w:t>
      </w:r>
      <w:r w:rsidRPr="00356E8E">
        <w:rPr>
          <w:rFonts w:asciiTheme="minorHAnsi" w:hAnsiTheme="minorHAnsi" w:cstheme="minorHAnsi"/>
          <w:spacing w:val="-8"/>
        </w:rPr>
        <w:t xml:space="preserve"> </w:t>
      </w:r>
      <w:r w:rsidRPr="00356E8E">
        <w:rPr>
          <w:rFonts w:asciiTheme="minorHAnsi" w:hAnsiTheme="minorHAnsi" w:cstheme="minorHAnsi"/>
        </w:rPr>
        <w:t>závazku</w:t>
      </w:r>
      <w:r w:rsidRPr="00356E8E">
        <w:rPr>
          <w:rFonts w:asciiTheme="minorHAnsi" w:hAnsiTheme="minorHAnsi" w:cstheme="minorHAnsi"/>
          <w:spacing w:val="-8"/>
        </w:rPr>
        <w:t xml:space="preserve"> </w:t>
      </w:r>
      <w:r w:rsidRPr="00356E8E">
        <w:rPr>
          <w:rFonts w:asciiTheme="minorHAnsi" w:hAnsiTheme="minorHAnsi" w:cstheme="minorHAnsi"/>
        </w:rPr>
        <w:t>příjemce</w:t>
      </w:r>
      <w:r w:rsidRPr="00356E8E">
        <w:rPr>
          <w:rFonts w:asciiTheme="minorHAnsi" w:hAnsiTheme="minorHAnsi" w:cstheme="minorHAnsi"/>
          <w:spacing w:val="-7"/>
        </w:rPr>
        <w:t xml:space="preserve"> </w:t>
      </w:r>
      <w:r w:rsidRPr="00356E8E">
        <w:rPr>
          <w:rFonts w:asciiTheme="minorHAnsi" w:hAnsiTheme="minorHAnsi" w:cstheme="minorHAnsi"/>
        </w:rPr>
        <w:t>dotace</w:t>
      </w:r>
      <w:r w:rsidRPr="00356E8E">
        <w:rPr>
          <w:rFonts w:asciiTheme="minorHAnsi" w:hAnsiTheme="minorHAnsi" w:cstheme="minorHAnsi"/>
          <w:spacing w:val="-12"/>
        </w:rPr>
        <w:t xml:space="preserve"> </w:t>
      </w:r>
      <w:r w:rsidRPr="00356E8E">
        <w:rPr>
          <w:rFonts w:asciiTheme="minorHAnsi" w:hAnsiTheme="minorHAnsi" w:cstheme="minorHAnsi"/>
        </w:rPr>
        <w:t>dle</w:t>
      </w:r>
      <w:r w:rsidRPr="00356E8E">
        <w:rPr>
          <w:rFonts w:asciiTheme="minorHAnsi" w:hAnsiTheme="minorHAnsi" w:cstheme="minorHAnsi"/>
          <w:spacing w:val="-8"/>
        </w:rPr>
        <w:t xml:space="preserve"> </w:t>
      </w:r>
      <w:r w:rsidRPr="00356E8E">
        <w:rPr>
          <w:rFonts w:asciiTheme="minorHAnsi" w:hAnsiTheme="minorHAnsi" w:cstheme="minorHAnsi"/>
        </w:rPr>
        <w:t>článku</w:t>
      </w:r>
      <w:r w:rsidRPr="00356E8E">
        <w:rPr>
          <w:rFonts w:asciiTheme="minorHAnsi" w:hAnsiTheme="minorHAnsi" w:cstheme="minorHAnsi"/>
          <w:spacing w:val="-7"/>
        </w:rPr>
        <w:t xml:space="preserve"> </w:t>
      </w:r>
      <w:r w:rsidRPr="00356E8E">
        <w:rPr>
          <w:rFonts w:asciiTheme="minorHAnsi" w:hAnsiTheme="minorHAnsi" w:cstheme="minorHAnsi"/>
        </w:rPr>
        <w:t>VI.</w:t>
      </w:r>
      <w:r w:rsidRPr="00356E8E">
        <w:rPr>
          <w:rFonts w:asciiTheme="minorHAnsi" w:hAnsiTheme="minorHAnsi" w:cstheme="minorHAnsi"/>
          <w:spacing w:val="-11"/>
        </w:rPr>
        <w:t xml:space="preserve"> </w:t>
      </w:r>
      <w:r w:rsidRPr="00356E8E">
        <w:rPr>
          <w:rFonts w:asciiTheme="minorHAnsi" w:hAnsiTheme="minorHAnsi" w:cstheme="minorHAnsi"/>
        </w:rPr>
        <w:t>odst.</w:t>
      </w:r>
      <w:r w:rsidRPr="00356E8E">
        <w:rPr>
          <w:rFonts w:asciiTheme="minorHAnsi" w:hAnsiTheme="minorHAnsi" w:cstheme="minorHAnsi"/>
          <w:spacing w:val="-10"/>
        </w:rPr>
        <w:t xml:space="preserve"> </w:t>
      </w:r>
      <w:r w:rsidRPr="00356E8E">
        <w:rPr>
          <w:rFonts w:asciiTheme="minorHAnsi" w:hAnsiTheme="minorHAnsi" w:cstheme="minorHAnsi"/>
        </w:rPr>
        <w:t>2.</w:t>
      </w:r>
      <w:r w:rsidRPr="00356E8E">
        <w:rPr>
          <w:rFonts w:asciiTheme="minorHAnsi" w:hAnsiTheme="minorHAnsi" w:cstheme="minorHAnsi"/>
          <w:spacing w:val="-9"/>
        </w:rPr>
        <w:t xml:space="preserve"> </w:t>
      </w:r>
      <w:r w:rsidRPr="00356E8E">
        <w:rPr>
          <w:rFonts w:asciiTheme="minorHAnsi" w:hAnsiTheme="minorHAnsi" w:cstheme="minorHAnsi"/>
        </w:rPr>
        <w:t>je</w:t>
      </w:r>
      <w:r w:rsidRPr="00356E8E">
        <w:rPr>
          <w:rFonts w:asciiTheme="minorHAnsi" w:hAnsiTheme="minorHAnsi" w:cstheme="minorHAnsi"/>
          <w:spacing w:val="-7"/>
        </w:rPr>
        <w:t xml:space="preserve"> </w:t>
      </w:r>
      <w:r w:rsidRPr="00356E8E">
        <w:rPr>
          <w:rFonts w:asciiTheme="minorHAnsi" w:hAnsiTheme="minorHAnsi" w:cstheme="minorHAnsi"/>
        </w:rPr>
        <w:t>uzavření</w:t>
      </w:r>
      <w:r w:rsidRPr="00356E8E">
        <w:rPr>
          <w:rFonts w:asciiTheme="minorHAnsi" w:hAnsiTheme="minorHAnsi" w:cstheme="minorHAnsi"/>
          <w:spacing w:val="-9"/>
        </w:rPr>
        <w:t xml:space="preserve"> </w:t>
      </w:r>
      <w:r w:rsidR="002D1F1D">
        <w:rPr>
          <w:rFonts w:asciiTheme="minorHAnsi" w:hAnsiTheme="minorHAnsi" w:cstheme="minorHAnsi"/>
        </w:rPr>
        <w:t>dodatku ke smlouvě</w:t>
      </w:r>
      <w:r w:rsidRPr="00356E8E">
        <w:rPr>
          <w:rFonts w:asciiTheme="minorHAnsi" w:hAnsiTheme="minorHAnsi" w:cstheme="minorHAnsi"/>
        </w:rPr>
        <w:t xml:space="preserve"> s prodloužením lhůty pro plnění závazku příjemce</w:t>
      </w:r>
      <w:r w:rsidRPr="00356E8E">
        <w:rPr>
          <w:rFonts w:asciiTheme="minorHAnsi" w:hAnsiTheme="minorHAnsi" w:cstheme="minorHAnsi"/>
          <w:spacing w:val="-12"/>
        </w:rPr>
        <w:t xml:space="preserve"> </w:t>
      </w:r>
      <w:r w:rsidRPr="00356E8E">
        <w:rPr>
          <w:rFonts w:asciiTheme="minorHAnsi" w:hAnsiTheme="minorHAnsi" w:cstheme="minorHAnsi"/>
        </w:rPr>
        <w:t>dotace.</w:t>
      </w:r>
    </w:p>
    <w:p w:rsidR="005E3CD0" w:rsidRPr="00356E8E" w:rsidRDefault="005E3CD0" w:rsidP="00356E8E">
      <w:pPr>
        <w:pStyle w:val="Zkladntext"/>
        <w:kinsoku w:val="0"/>
        <w:overflowPunct w:val="0"/>
        <w:spacing w:before="2" w:line="360" w:lineRule="auto"/>
        <w:rPr>
          <w:rFonts w:asciiTheme="minorHAnsi" w:hAnsiTheme="minorHAnsi" w:cstheme="minorHAnsi"/>
          <w:sz w:val="24"/>
          <w:szCs w:val="24"/>
        </w:rPr>
      </w:pPr>
    </w:p>
    <w:p w:rsidR="005E3CD0" w:rsidRPr="00356E8E" w:rsidRDefault="005E3CD0" w:rsidP="00356E8E">
      <w:pPr>
        <w:pStyle w:val="Odstavecseseznamem"/>
        <w:numPr>
          <w:ilvl w:val="0"/>
          <w:numId w:val="4"/>
        </w:numPr>
        <w:tabs>
          <w:tab w:val="left" w:pos="686"/>
        </w:tabs>
        <w:kinsoku w:val="0"/>
        <w:overflowPunct w:val="0"/>
        <w:spacing w:line="360" w:lineRule="auto"/>
        <w:ind w:right="109"/>
        <w:rPr>
          <w:rFonts w:asciiTheme="minorHAnsi" w:hAnsiTheme="minorHAnsi" w:cstheme="minorHAnsi"/>
        </w:rPr>
      </w:pPr>
      <w:r w:rsidRPr="00356E8E">
        <w:rPr>
          <w:rFonts w:asciiTheme="minorHAnsi" w:hAnsiTheme="minorHAnsi" w:cstheme="minorHAnsi"/>
        </w:rPr>
        <w:t>Příjemce dotace je povinen v případě nesplnění závazku dle článku VI. odst. 1. provést odvod bezhotovostním převodem na bankovní účet poskytovatele uvedený ve smlouvě o poskytnutí dotace ve výši poskytnuté dotace, a to do 90 dnů ode dne, který následuje po dni, ve</w:t>
      </w:r>
      <w:r w:rsidR="002D1F1D">
        <w:rPr>
          <w:rFonts w:asciiTheme="minorHAnsi" w:hAnsiTheme="minorHAnsi" w:cstheme="minorHAnsi"/>
        </w:rPr>
        <w:t xml:space="preserve"> kterém přestal</w:t>
      </w:r>
      <w:r w:rsidRPr="00356E8E">
        <w:rPr>
          <w:rFonts w:asciiTheme="minorHAnsi" w:hAnsiTheme="minorHAnsi" w:cstheme="minorHAnsi"/>
        </w:rPr>
        <w:t xml:space="preserve"> plnit svůj</w:t>
      </w:r>
      <w:r w:rsidRPr="00356E8E">
        <w:rPr>
          <w:rFonts w:asciiTheme="minorHAnsi" w:hAnsiTheme="minorHAnsi" w:cstheme="minorHAnsi"/>
          <w:spacing w:val="-3"/>
        </w:rPr>
        <w:t xml:space="preserve"> </w:t>
      </w:r>
      <w:r w:rsidRPr="00356E8E">
        <w:rPr>
          <w:rFonts w:asciiTheme="minorHAnsi" w:hAnsiTheme="minorHAnsi" w:cstheme="minorHAnsi"/>
        </w:rPr>
        <w:t>závazek.</w:t>
      </w:r>
    </w:p>
    <w:p w:rsidR="005E3CD0" w:rsidRPr="00356E8E" w:rsidRDefault="005E3CD0" w:rsidP="00356E8E">
      <w:pPr>
        <w:pStyle w:val="Zkladntext"/>
        <w:kinsoku w:val="0"/>
        <w:overflowPunct w:val="0"/>
        <w:spacing w:line="360" w:lineRule="auto"/>
        <w:rPr>
          <w:rFonts w:asciiTheme="minorHAnsi" w:hAnsiTheme="minorHAnsi" w:cstheme="minorHAnsi"/>
          <w:sz w:val="24"/>
          <w:szCs w:val="24"/>
        </w:rPr>
      </w:pPr>
    </w:p>
    <w:p w:rsidR="005E3CD0" w:rsidRPr="00356E8E" w:rsidRDefault="005E3CD0" w:rsidP="00356E8E">
      <w:pPr>
        <w:pStyle w:val="Zkladntext"/>
        <w:kinsoku w:val="0"/>
        <w:overflowPunct w:val="0"/>
        <w:spacing w:before="8" w:line="360" w:lineRule="auto"/>
        <w:rPr>
          <w:rFonts w:asciiTheme="minorHAnsi" w:hAnsiTheme="minorHAnsi" w:cstheme="minorHAnsi"/>
          <w:sz w:val="24"/>
          <w:szCs w:val="24"/>
        </w:rPr>
      </w:pPr>
    </w:p>
    <w:p w:rsidR="005E3CD0" w:rsidRPr="00356E8E" w:rsidRDefault="005E3CD0" w:rsidP="00356E8E">
      <w:pPr>
        <w:pStyle w:val="Nadpis1"/>
        <w:kinsoku w:val="0"/>
        <w:overflowPunct w:val="0"/>
        <w:spacing w:line="360" w:lineRule="auto"/>
        <w:ind w:right="3217"/>
        <w:rPr>
          <w:rFonts w:asciiTheme="minorHAnsi" w:hAnsiTheme="minorHAnsi" w:cstheme="minorHAnsi"/>
          <w:sz w:val="24"/>
          <w:szCs w:val="24"/>
        </w:rPr>
      </w:pPr>
      <w:r w:rsidRPr="00356E8E">
        <w:rPr>
          <w:rFonts w:asciiTheme="minorHAnsi" w:hAnsiTheme="minorHAnsi" w:cstheme="minorHAnsi"/>
          <w:sz w:val="24"/>
          <w:szCs w:val="24"/>
        </w:rPr>
        <w:t>Článek VII.</w:t>
      </w:r>
    </w:p>
    <w:p w:rsidR="005E3CD0" w:rsidRPr="00356E8E" w:rsidRDefault="005E3CD0" w:rsidP="00356E8E">
      <w:pPr>
        <w:pStyle w:val="Zkladntext"/>
        <w:kinsoku w:val="0"/>
        <w:overflowPunct w:val="0"/>
        <w:spacing w:before="38" w:line="360" w:lineRule="auto"/>
        <w:ind w:left="3223" w:right="3219"/>
        <w:jc w:val="center"/>
        <w:rPr>
          <w:rFonts w:asciiTheme="minorHAnsi" w:hAnsiTheme="minorHAnsi" w:cstheme="minorHAnsi"/>
          <w:b/>
          <w:bCs/>
          <w:sz w:val="24"/>
          <w:szCs w:val="24"/>
        </w:rPr>
      </w:pPr>
      <w:r w:rsidRPr="00356E8E">
        <w:rPr>
          <w:rFonts w:asciiTheme="minorHAnsi" w:hAnsiTheme="minorHAnsi" w:cstheme="minorHAnsi"/>
          <w:b/>
          <w:bCs/>
          <w:sz w:val="24"/>
          <w:szCs w:val="24"/>
        </w:rPr>
        <w:t>Vyúčtování dotace</w:t>
      </w:r>
    </w:p>
    <w:p w:rsidR="005E3CD0" w:rsidRPr="00791348" w:rsidRDefault="005E3CD0" w:rsidP="00356E8E">
      <w:pPr>
        <w:pStyle w:val="Odstavecseseznamem"/>
        <w:numPr>
          <w:ilvl w:val="0"/>
          <w:numId w:val="3"/>
        </w:numPr>
        <w:tabs>
          <w:tab w:val="left" w:pos="686"/>
        </w:tabs>
        <w:kinsoku w:val="0"/>
        <w:overflowPunct w:val="0"/>
        <w:spacing w:before="40" w:line="360" w:lineRule="auto"/>
        <w:ind w:right="115"/>
        <w:rPr>
          <w:rFonts w:asciiTheme="minorHAnsi" w:hAnsiTheme="minorHAnsi" w:cstheme="minorHAnsi"/>
        </w:rPr>
      </w:pPr>
      <w:r w:rsidRPr="00356E8E">
        <w:rPr>
          <w:rFonts w:asciiTheme="minorHAnsi" w:hAnsiTheme="minorHAnsi" w:cstheme="minorHAnsi"/>
        </w:rPr>
        <w:t xml:space="preserve">Žadatel, jemuž </w:t>
      </w:r>
      <w:r w:rsidR="002D1F1D">
        <w:rPr>
          <w:rFonts w:asciiTheme="minorHAnsi" w:hAnsiTheme="minorHAnsi" w:cstheme="minorHAnsi"/>
        </w:rPr>
        <w:t>byla poskytnuta</w:t>
      </w:r>
      <w:r w:rsidRPr="00356E8E">
        <w:rPr>
          <w:rFonts w:asciiTheme="minorHAnsi" w:hAnsiTheme="minorHAnsi" w:cstheme="minorHAnsi"/>
        </w:rPr>
        <w:t xml:space="preserve"> dotace, je povinen pře</w:t>
      </w:r>
      <w:r w:rsidR="00EE1A4B">
        <w:rPr>
          <w:rFonts w:asciiTheme="minorHAnsi" w:hAnsiTheme="minorHAnsi" w:cstheme="minorHAnsi"/>
        </w:rPr>
        <w:t>dložit na formuláři schváleném radou</w:t>
      </w:r>
      <w:r w:rsidRPr="00356E8E">
        <w:rPr>
          <w:rFonts w:asciiTheme="minorHAnsi" w:hAnsiTheme="minorHAnsi" w:cstheme="minorHAnsi"/>
        </w:rPr>
        <w:t xml:space="preserve"> města </w:t>
      </w:r>
      <w:r w:rsidR="00D0760F">
        <w:rPr>
          <w:rFonts w:asciiTheme="minorHAnsi" w:hAnsiTheme="minorHAnsi" w:cstheme="minorHAnsi"/>
        </w:rPr>
        <w:t>Tanvald</w:t>
      </w:r>
      <w:r w:rsidRPr="00356E8E">
        <w:rPr>
          <w:rFonts w:asciiTheme="minorHAnsi" w:hAnsiTheme="minorHAnsi" w:cstheme="minorHAnsi"/>
        </w:rPr>
        <w:t xml:space="preserve"> </w:t>
      </w:r>
      <w:r w:rsidRPr="00791348">
        <w:rPr>
          <w:rFonts w:asciiTheme="minorHAnsi" w:hAnsiTheme="minorHAnsi" w:cstheme="minorHAnsi"/>
        </w:rPr>
        <w:t xml:space="preserve">vyúčtování dotace včetně povinné spoluúčasti ve výši minimálně 20 % způsobilých nákladů nejpozději </w:t>
      </w:r>
      <w:r w:rsidR="00924949" w:rsidRPr="00791348">
        <w:rPr>
          <w:rFonts w:asciiTheme="minorHAnsi" w:hAnsiTheme="minorHAnsi" w:cstheme="minorHAnsi"/>
        </w:rPr>
        <w:t xml:space="preserve">do jednoho roku od </w:t>
      </w:r>
      <w:r w:rsidR="002D1F1D" w:rsidRPr="00791348">
        <w:rPr>
          <w:rFonts w:asciiTheme="minorHAnsi" w:hAnsiTheme="minorHAnsi" w:cstheme="minorHAnsi"/>
        </w:rPr>
        <w:t>poskytnutí</w:t>
      </w:r>
      <w:r w:rsidR="00924949" w:rsidRPr="00791348">
        <w:rPr>
          <w:rFonts w:asciiTheme="minorHAnsi" w:hAnsiTheme="minorHAnsi" w:cstheme="minorHAnsi"/>
        </w:rPr>
        <w:t xml:space="preserve"> dotace</w:t>
      </w:r>
      <w:r w:rsidRPr="00791348">
        <w:rPr>
          <w:rFonts w:asciiTheme="minorHAnsi" w:hAnsiTheme="minorHAnsi" w:cstheme="minorHAnsi"/>
          <w:b/>
        </w:rPr>
        <w:t>.</w:t>
      </w:r>
    </w:p>
    <w:p w:rsidR="005E3CD0" w:rsidRPr="00356E8E" w:rsidRDefault="005E3CD0" w:rsidP="00356E8E">
      <w:pPr>
        <w:pStyle w:val="Zkladntext"/>
        <w:kinsoku w:val="0"/>
        <w:overflowPunct w:val="0"/>
        <w:spacing w:before="4" w:line="360" w:lineRule="auto"/>
        <w:rPr>
          <w:rFonts w:asciiTheme="minorHAnsi" w:hAnsiTheme="minorHAnsi" w:cstheme="minorHAnsi"/>
          <w:sz w:val="24"/>
          <w:szCs w:val="24"/>
        </w:rPr>
      </w:pPr>
    </w:p>
    <w:p w:rsidR="005E3CD0" w:rsidRPr="00356E8E" w:rsidRDefault="005E3CD0" w:rsidP="00356E8E">
      <w:pPr>
        <w:pStyle w:val="Odstavecseseznamem"/>
        <w:numPr>
          <w:ilvl w:val="0"/>
          <w:numId w:val="3"/>
        </w:numPr>
        <w:tabs>
          <w:tab w:val="left" w:pos="686"/>
        </w:tabs>
        <w:kinsoku w:val="0"/>
        <w:overflowPunct w:val="0"/>
        <w:spacing w:before="1" w:line="360" w:lineRule="auto"/>
        <w:ind w:right="111"/>
        <w:rPr>
          <w:rFonts w:asciiTheme="minorHAnsi" w:hAnsiTheme="minorHAnsi" w:cstheme="minorHAnsi"/>
        </w:rPr>
      </w:pPr>
      <w:r w:rsidRPr="00356E8E">
        <w:rPr>
          <w:rFonts w:asciiTheme="minorHAnsi" w:hAnsiTheme="minorHAnsi" w:cstheme="minorHAnsi"/>
        </w:rPr>
        <w:t>Přílohou vyúčtování budou kopie řádných účetních dokladů označené pořadovými čísly v souladu</w:t>
      </w:r>
      <w:r w:rsidRPr="00356E8E">
        <w:rPr>
          <w:rFonts w:asciiTheme="minorHAnsi" w:hAnsiTheme="minorHAnsi" w:cstheme="minorHAnsi"/>
          <w:spacing w:val="-10"/>
        </w:rPr>
        <w:t xml:space="preserve"> </w:t>
      </w:r>
      <w:r w:rsidRPr="00356E8E">
        <w:rPr>
          <w:rFonts w:asciiTheme="minorHAnsi" w:hAnsiTheme="minorHAnsi" w:cstheme="minorHAnsi"/>
        </w:rPr>
        <w:t>se</w:t>
      </w:r>
      <w:r w:rsidRPr="00356E8E">
        <w:rPr>
          <w:rFonts w:asciiTheme="minorHAnsi" w:hAnsiTheme="minorHAnsi" w:cstheme="minorHAnsi"/>
          <w:spacing w:val="-8"/>
        </w:rPr>
        <w:t xml:space="preserve"> </w:t>
      </w:r>
      <w:r w:rsidRPr="00356E8E">
        <w:rPr>
          <w:rFonts w:asciiTheme="minorHAnsi" w:hAnsiTheme="minorHAnsi" w:cstheme="minorHAnsi"/>
        </w:rPr>
        <w:t>seznamem</w:t>
      </w:r>
      <w:r w:rsidRPr="00356E8E">
        <w:rPr>
          <w:rFonts w:asciiTheme="minorHAnsi" w:hAnsiTheme="minorHAnsi" w:cstheme="minorHAnsi"/>
          <w:spacing w:val="-10"/>
        </w:rPr>
        <w:t xml:space="preserve"> </w:t>
      </w:r>
      <w:r w:rsidRPr="00356E8E">
        <w:rPr>
          <w:rFonts w:asciiTheme="minorHAnsi" w:hAnsiTheme="minorHAnsi" w:cstheme="minorHAnsi"/>
        </w:rPr>
        <w:t>dokladů</w:t>
      </w:r>
      <w:r w:rsidRPr="00356E8E">
        <w:rPr>
          <w:rFonts w:asciiTheme="minorHAnsi" w:hAnsiTheme="minorHAnsi" w:cstheme="minorHAnsi"/>
          <w:spacing w:val="-10"/>
        </w:rPr>
        <w:t xml:space="preserve"> </w:t>
      </w:r>
      <w:r w:rsidRPr="00356E8E">
        <w:rPr>
          <w:rFonts w:asciiTheme="minorHAnsi" w:hAnsiTheme="minorHAnsi" w:cstheme="minorHAnsi"/>
        </w:rPr>
        <w:t>uvedených</w:t>
      </w:r>
      <w:r w:rsidRPr="00356E8E">
        <w:rPr>
          <w:rFonts w:asciiTheme="minorHAnsi" w:hAnsiTheme="minorHAnsi" w:cstheme="minorHAnsi"/>
          <w:spacing w:val="-12"/>
        </w:rPr>
        <w:t xml:space="preserve"> </w:t>
      </w:r>
      <w:r w:rsidRPr="00356E8E">
        <w:rPr>
          <w:rFonts w:asciiTheme="minorHAnsi" w:hAnsiTheme="minorHAnsi" w:cstheme="minorHAnsi"/>
        </w:rPr>
        <w:t>ve</w:t>
      </w:r>
      <w:r w:rsidRPr="00356E8E">
        <w:rPr>
          <w:rFonts w:asciiTheme="minorHAnsi" w:hAnsiTheme="minorHAnsi" w:cstheme="minorHAnsi"/>
          <w:spacing w:val="-11"/>
        </w:rPr>
        <w:t xml:space="preserve"> </w:t>
      </w:r>
      <w:r w:rsidRPr="00356E8E">
        <w:rPr>
          <w:rFonts w:asciiTheme="minorHAnsi" w:hAnsiTheme="minorHAnsi" w:cstheme="minorHAnsi"/>
        </w:rPr>
        <w:t>formuláři</w:t>
      </w:r>
      <w:r w:rsidRPr="00356E8E">
        <w:rPr>
          <w:rFonts w:asciiTheme="minorHAnsi" w:hAnsiTheme="minorHAnsi" w:cstheme="minorHAnsi"/>
          <w:spacing w:val="-9"/>
        </w:rPr>
        <w:t xml:space="preserve"> </w:t>
      </w:r>
      <w:r w:rsidRPr="00356E8E">
        <w:rPr>
          <w:rFonts w:asciiTheme="minorHAnsi" w:hAnsiTheme="minorHAnsi" w:cstheme="minorHAnsi"/>
        </w:rPr>
        <w:t>a</w:t>
      </w:r>
      <w:r w:rsidRPr="00356E8E">
        <w:rPr>
          <w:rFonts w:asciiTheme="minorHAnsi" w:hAnsiTheme="minorHAnsi" w:cstheme="minorHAnsi"/>
          <w:spacing w:val="-9"/>
        </w:rPr>
        <w:t xml:space="preserve"> </w:t>
      </w:r>
      <w:r w:rsidRPr="00356E8E">
        <w:rPr>
          <w:rFonts w:asciiTheme="minorHAnsi" w:hAnsiTheme="minorHAnsi" w:cstheme="minorHAnsi"/>
        </w:rPr>
        <w:t>doklady</w:t>
      </w:r>
      <w:r w:rsidRPr="00356E8E">
        <w:rPr>
          <w:rFonts w:asciiTheme="minorHAnsi" w:hAnsiTheme="minorHAnsi" w:cstheme="minorHAnsi"/>
          <w:spacing w:val="-11"/>
        </w:rPr>
        <w:t xml:space="preserve"> </w:t>
      </w:r>
      <w:r w:rsidRPr="00356E8E">
        <w:rPr>
          <w:rFonts w:asciiTheme="minorHAnsi" w:hAnsiTheme="minorHAnsi" w:cstheme="minorHAnsi"/>
        </w:rPr>
        <w:t>o</w:t>
      </w:r>
      <w:r w:rsidRPr="00356E8E">
        <w:rPr>
          <w:rFonts w:asciiTheme="minorHAnsi" w:hAnsiTheme="minorHAnsi" w:cstheme="minorHAnsi"/>
          <w:spacing w:val="-8"/>
        </w:rPr>
        <w:t xml:space="preserve"> </w:t>
      </w:r>
      <w:r w:rsidRPr="00356E8E">
        <w:rPr>
          <w:rFonts w:asciiTheme="minorHAnsi" w:hAnsiTheme="minorHAnsi" w:cstheme="minorHAnsi"/>
        </w:rPr>
        <w:t>úhradě</w:t>
      </w:r>
      <w:r w:rsidRPr="00356E8E">
        <w:rPr>
          <w:rFonts w:asciiTheme="minorHAnsi" w:hAnsiTheme="minorHAnsi" w:cstheme="minorHAnsi"/>
          <w:spacing w:val="-11"/>
        </w:rPr>
        <w:t xml:space="preserve"> </w:t>
      </w:r>
      <w:r w:rsidRPr="00356E8E">
        <w:rPr>
          <w:rFonts w:asciiTheme="minorHAnsi" w:hAnsiTheme="minorHAnsi" w:cstheme="minorHAnsi"/>
        </w:rPr>
        <w:t>(výpis</w:t>
      </w:r>
      <w:r w:rsidRPr="00356E8E">
        <w:rPr>
          <w:rFonts w:asciiTheme="minorHAnsi" w:hAnsiTheme="minorHAnsi" w:cstheme="minorHAnsi"/>
          <w:spacing w:val="-14"/>
        </w:rPr>
        <w:t xml:space="preserve"> </w:t>
      </w:r>
      <w:r w:rsidRPr="00356E8E">
        <w:rPr>
          <w:rFonts w:asciiTheme="minorHAnsi" w:hAnsiTheme="minorHAnsi" w:cstheme="minorHAnsi"/>
        </w:rPr>
        <w:t>z</w:t>
      </w:r>
      <w:r w:rsidRPr="00356E8E">
        <w:rPr>
          <w:rFonts w:asciiTheme="minorHAnsi" w:hAnsiTheme="minorHAnsi" w:cstheme="minorHAnsi"/>
          <w:spacing w:val="-10"/>
        </w:rPr>
        <w:t xml:space="preserve"> </w:t>
      </w:r>
      <w:r w:rsidRPr="00356E8E">
        <w:rPr>
          <w:rFonts w:asciiTheme="minorHAnsi" w:hAnsiTheme="minorHAnsi" w:cstheme="minorHAnsi"/>
        </w:rPr>
        <w:t>účtu</w:t>
      </w:r>
      <w:r w:rsidRPr="00356E8E">
        <w:rPr>
          <w:rFonts w:asciiTheme="minorHAnsi" w:hAnsiTheme="minorHAnsi" w:cstheme="minorHAnsi"/>
          <w:spacing w:val="-9"/>
        </w:rPr>
        <w:t xml:space="preserve"> </w:t>
      </w:r>
      <w:r w:rsidRPr="00356E8E">
        <w:rPr>
          <w:rFonts w:asciiTheme="minorHAnsi" w:hAnsiTheme="minorHAnsi" w:cstheme="minorHAnsi"/>
        </w:rPr>
        <w:t xml:space="preserve">žadatele nebo očíslovaný výdajový doklad se všemi náležitostmi). Za doklad o úhradě nelze považovat příkaz k úhradě nepotvrzený bankou. Účetní doklady musí </w:t>
      </w:r>
      <w:r w:rsidRPr="00356E8E">
        <w:rPr>
          <w:rFonts w:asciiTheme="minorHAnsi" w:hAnsiTheme="minorHAnsi" w:cstheme="minorHAnsi"/>
        </w:rPr>
        <w:lastRenderedPageBreak/>
        <w:t>obsahovat zejména tyto náležitosti: popis obsahu dokladu a jeho účastníků, údaj o ceně, datum vyhotovení dokladu, datum uskutečnění účetního případu, není-li shodný s datem vyhotovení, podpisy osob zodpovědných za</w:t>
      </w:r>
      <w:r w:rsidRPr="00356E8E">
        <w:rPr>
          <w:rFonts w:asciiTheme="minorHAnsi" w:hAnsiTheme="minorHAnsi" w:cstheme="minorHAnsi"/>
          <w:spacing w:val="-13"/>
        </w:rPr>
        <w:t xml:space="preserve"> </w:t>
      </w:r>
      <w:r w:rsidRPr="00356E8E">
        <w:rPr>
          <w:rFonts w:asciiTheme="minorHAnsi" w:hAnsiTheme="minorHAnsi" w:cstheme="minorHAnsi"/>
        </w:rPr>
        <w:t>účetní</w:t>
      </w:r>
      <w:r w:rsidRPr="00356E8E">
        <w:rPr>
          <w:rFonts w:asciiTheme="minorHAnsi" w:hAnsiTheme="minorHAnsi" w:cstheme="minorHAnsi"/>
          <w:spacing w:val="-13"/>
        </w:rPr>
        <w:t xml:space="preserve"> </w:t>
      </w:r>
      <w:r w:rsidRPr="00356E8E">
        <w:rPr>
          <w:rFonts w:asciiTheme="minorHAnsi" w:hAnsiTheme="minorHAnsi" w:cstheme="minorHAnsi"/>
        </w:rPr>
        <w:t>případ.</w:t>
      </w:r>
      <w:r w:rsidRPr="00356E8E">
        <w:rPr>
          <w:rFonts w:asciiTheme="minorHAnsi" w:hAnsiTheme="minorHAnsi" w:cstheme="minorHAnsi"/>
          <w:spacing w:val="-13"/>
        </w:rPr>
        <w:t xml:space="preserve"> </w:t>
      </w:r>
      <w:r w:rsidRPr="00356E8E">
        <w:rPr>
          <w:rFonts w:asciiTheme="minorHAnsi" w:hAnsiTheme="minorHAnsi" w:cstheme="minorHAnsi"/>
        </w:rPr>
        <w:t>Z</w:t>
      </w:r>
      <w:r w:rsidRPr="00356E8E">
        <w:rPr>
          <w:rFonts w:asciiTheme="minorHAnsi" w:hAnsiTheme="minorHAnsi" w:cstheme="minorHAnsi"/>
          <w:spacing w:val="-13"/>
        </w:rPr>
        <w:t xml:space="preserve"> </w:t>
      </w:r>
      <w:r w:rsidRPr="00356E8E">
        <w:rPr>
          <w:rFonts w:asciiTheme="minorHAnsi" w:hAnsiTheme="minorHAnsi" w:cstheme="minorHAnsi"/>
        </w:rPr>
        <w:t>doložených</w:t>
      </w:r>
      <w:r w:rsidRPr="00356E8E">
        <w:rPr>
          <w:rFonts w:asciiTheme="minorHAnsi" w:hAnsiTheme="minorHAnsi" w:cstheme="minorHAnsi"/>
          <w:spacing w:val="-13"/>
        </w:rPr>
        <w:t xml:space="preserve"> </w:t>
      </w:r>
      <w:r w:rsidRPr="00356E8E">
        <w:rPr>
          <w:rFonts w:asciiTheme="minorHAnsi" w:hAnsiTheme="minorHAnsi" w:cstheme="minorHAnsi"/>
        </w:rPr>
        <w:t>dokladů</w:t>
      </w:r>
      <w:r w:rsidRPr="00356E8E">
        <w:rPr>
          <w:rFonts w:asciiTheme="minorHAnsi" w:hAnsiTheme="minorHAnsi" w:cstheme="minorHAnsi"/>
          <w:spacing w:val="-16"/>
        </w:rPr>
        <w:t xml:space="preserve"> </w:t>
      </w:r>
      <w:r w:rsidRPr="00356E8E">
        <w:rPr>
          <w:rFonts w:asciiTheme="minorHAnsi" w:hAnsiTheme="minorHAnsi" w:cstheme="minorHAnsi"/>
        </w:rPr>
        <w:t>musí</w:t>
      </w:r>
      <w:r w:rsidRPr="00356E8E">
        <w:rPr>
          <w:rFonts w:asciiTheme="minorHAnsi" w:hAnsiTheme="minorHAnsi" w:cstheme="minorHAnsi"/>
          <w:spacing w:val="-13"/>
        </w:rPr>
        <w:t xml:space="preserve"> </w:t>
      </w:r>
      <w:r w:rsidRPr="00356E8E">
        <w:rPr>
          <w:rFonts w:asciiTheme="minorHAnsi" w:hAnsiTheme="minorHAnsi" w:cstheme="minorHAnsi"/>
        </w:rPr>
        <w:t>být</w:t>
      </w:r>
      <w:r w:rsidRPr="00356E8E">
        <w:rPr>
          <w:rFonts w:asciiTheme="minorHAnsi" w:hAnsiTheme="minorHAnsi" w:cstheme="minorHAnsi"/>
          <w:spacing w:val="-15"/>
        </w:rPr>
        <w:t xml:space="preserve"> </w:t>
      </w:r>
      <w:r w:rsidRPr="00356E8E">
        <w:rPr>
          <w:rFonts w:asciiTheme="minorHAnsi" w:hAnsiTheme="minorHAnsi" w:cstheme="minorHAnsi"/>
        </w:rPr>
        <w:t>zřejmé,</w:t>
      </w:r>
      <w:r w:rsidRPr="00356E8E">
        <w:rPr>
          <w:rFonts w:asciiTheme="minorHAnsi" w:hAnsiTheme="minorHAnsi" w:cstheme="minorHAnsi"/>
          <w:spacing w:val="-13"/>
        </w:rPr>
        <w:t xml:space="preserve"> </w:t>
      </w:r>
      <w:r w:rsidRPr="00356E8E">
        <w:rPr>
          <w:rFonts w:asciiTheme="minorHAnsi" w:hAnsiTheme="minorHAnsi" w:cstheme="minorHAnsi"/>
        </w:rPr>
        <w:t>že</w:t>
      </w:r>
      <w:r w:rsidRPr="00356E8E">
        <w:rPr>
          <w:rFonts w:asciiTheme="minorHAnsi" w:hAnsiTheme="minorHAnsi" w:cstheme="minorHAnsi"/>
          <w:spacing w:val="-12"/>
        </w:rPr>
        <w:t xml:space="preserve"> </w:t>
      </w:r>
      <w:r w:rsidRPr="00356E8E">
        <w:rPr>
          <w:rFonts w:asciiTheme="minorHAnsi" w:hAnsiTheme="minorHAnsi" w:cstheme="minorHAnsi"/>
        </w:rPr>
        <w:t>odpovídají</w:t>
      </w:r>
      <w:r w:rsidRPr="00356E8E">
        <w:rPr>
          <w:rFonts w:asciiTheme="minorHAnsi" w:hAnsiTheme="minorHAnsi" w:cstheme="minorHAnsi"/>
          <w:spacing w:val="-13"/>
        </w:rPr>
        <w:t xml:space="preserve"> </w:t>
      </w:r>
      <w:r w:rsidRPr="00356E8E">
        <w:rPr>
          <w:rFonts w:asciiTheme="minorHAnsi" w:hAnsiTheme="minorHAnsi" w:cstheme="minorHAnsi"/>
        </w:rPr>
        <w:t>schválenému</w:t>
      </w:r>
      <w:r w:rsidRPr="00356E8E">
        <w:rPr>
          <w:rFonts w:asciiTheme="minorHAnsi" w:hAnsiTheme="minorHAnsi" w:cstheme="minorHAnsi"/>
          <w:spacing w:val="-13"/>
        </w:rPr>
        <w:t xml:space="preserve"> </w:t>
      </w:r>
      <w:r w:rsidRPr="00356E8E">
        <w:rPr>
          <w:rFonts w:asciiTheme="minorHAnsi" w:hAnsiTheme="minorHAnsi" w:cstheme="minorHAnsi"/>
        </w:rPr>
        <w:t>účelu</w:t>
      </w:r>
      <w:r w:rsidRPr="00356E8E">
        <w:rPr>
          <w:rFonts w:asciiTheme="minorHAnsi" w:hAnsiTheme="minorHAnsi" w:cstheme="minorHAnsi"/>
          <w:spacing w:val="-13"/>
        </w:rPr>
        <w:t xml:space="preserve"> </w:t>
      </w:r>
      <w:r w:rsidRPr="00356E8E">
        <w:rPr>
          <w:rFonts w:asciiTheme="minorHAnsi" w:hAnsiTheme="minorHAnsi" w:cstheme="minorHAnsi"/>
        </w:rPr>
        <w:t>použití dotace. Všechny doklady prokazující využití dotace musí být viditelně označeny číslem veřejnoprávní smlouvy o poskytnutí dotace (označení se provádí již na originály</w:t>
      </w:r>
      <w:r w:rsidRPr="00356E8E">
        <w:rPr>
          <w:rFonts w:asciiTheme="minorHAnsi" w:hAnsiTheme="minorHAnsi" w:cstheme="minorHAnsi"/>
          <w:spacing w:val="-17"/>
        </w:rPr>
        <w:t xml:space="preserve"> </w:t>
      </w:r>
      <w:r w:rsidRPr="00356E8E">
        <w:rPr>
          <w:rFonts w:asciiTheme="minorHAnsi" w:hAnsiTheme="minorHAnsi" w:cstheme="minorHAnsi"/>
        </w:rPr>
        <w:t>dokladů).</w:t>
      </w:r>
    </w:p>
    <w:p w:rsidR="005E3CD0" w:rsidRPr="00356E8E" w:rsidRDefault="005E3CD0" w:rsidP="00356E8E">
      <w:pPr>
        <w:pStyle w:val="Zkladntext"/>
        <w:kinsoku w:val="0"/>
        <w:overflowPunct w:val="0"/>
        <w:spacing w:before="5" w:line="360" w:lineRule="auto"/>
        <w:rPr>
          <w:rFonts w:asciiTheme="minorHAnsi" w:hAnsiTheme="minorHAnsi" w:cstheme="minorHAnsi"/>
          <w:sz w:val="24"/>
          <w:szCs w:val="24"/>
        </w:rPr>
      </w:pPr>
    </w:p>
    <w:p w:rsidR="005E3CD0" w:rsidRPr="00356E8E" w:rsidRDefault="005E3CD0" w:rsidP="00356E8E">
      <w:pPr>
        <w:pStyle w:val="Odstavecseseznamem"/>
        <w:numPr>
          <w:ilvl w:val="0"/>
          <w:numId w:val="3"/>
        </w:numPr>
        <w:tabs>
          <w:tab w:val="left" w:pos="686"/>
        </w:tabs>
        <w:kinsoku w:val="0"/>
        <w:overflowPunct w:val="0"/>
        <w:spacing w:line="360" w:lineRule="auto"/>
        <w:ind w:right="113"/>
        <w:rPr>
          <w:rFonts w:asciiTheme="minorHAnsi" w:hAnsiTheme="minorHAnsi" w:cstheme="minorHAnsi"/>
        </w:rPr>
      </w:pPr>
      <w:r w:rsidRPr="00356E8E">
        <w:rPr>
          <w:rFonts w:asciiTheme="minorHAnsi" w:hAnsiTheme="minorHAnsi" w:cstheme="minorHAnsi"/>
        </w:rPr>
        <w:t xml:space="preserve">Žadatel předkládá vyúčtování správci programu prostřednictvím podatelny Městského úřadu </w:t>
      </w:r>
      <w:r w:rsidR="00D0760F">
        <w:rPr>
          <w:rFonts w:asciiTheme="minorHAnsi" w:hAnsiTheme="minorHAnsi" w:cstheme="minorHAnsi"/>
        </w:rPr>
        <w:t>Tanvald</w:t>
      </w:r>
      <w:r w:rsidRPr="00356E8E">
        <w:rPr>
          <w:rFonts w:asciiTheme="minorHAnsi" w:hAnsiTheme="minorHAnsi" w:cstheme="minorHAnsi"/>
        </w:rPr>
        <w:t>.</w:t>
      </w:r>
      <w:r w:rsidRPr="00356E8E">
        <w:rPr>
          <w:rFonts w:asciiTheme="minorHAnsi" w:hAnsiTheme="minorHAnsi" w:cstheme="minorHAnsi"/>
          <w:spacing w:val="-16"/>
        </w:rPr>
        <w:t xml:space="preserve"> </w:t>
      </w:r>
      <w:r w:rsidRPr="00356E8E">
        <w:rPr>
          <w:rFonts w:asciiTheme="minorHAnsi" w:hAnsiTheme="minorHAnsi" w:cstheme="minorHAnsi"/>
        </w:rPr>
        <w:t>Pro</w:t>
      </w:r>
      <w:r w:rsidRPr="00356E8E">
        <w:rPr>
          <w:rFonts w:asciiTheme="minorHAnsi" w:hAnsiTheme="minorHAnsi" w:cstheme="minorHAnsi"/>
          <w:spacing w:val="-12"/>
        </w:rPr>
        <w:t xml:space="preserve"> </w:t>
      </w:r>
      <w:r w:rsidRPr="00356E8E">
        <w:rPr>
          <w:rFonts w:asciiTheme="minorHAnsi" w:hAnsiTheme="minorHAnsi" w:cstheme="minorHAnsi"/>
        </w:rPr>
        <w:t>posouzení</w:t>
      </w:r>
      <w:r w:rsidRPr="00356E8E">
        <w:rPr>
          <w:rFonts w:asciiTheme="minorHAnsi" w:hAnsiTheme="minorHAnsi" w:cstheme="minorHAnsi"/>
          <w:spacing w:val="-13"/>
        </w:rPr>
        <w:t xml:space="preserve"> </w:t>
      </w:r>
      <w:r w:rsidRPr="00356E8E">
        <w:rPr>
          <w:rFonts w:asciiTheme="minorHAnsi" w:hAnsiTheme="minorHAnsi" w:cstheme="minorHAnsi"/>
        </w:rPr>
        <w:t>dodržení</w:t>
      </w:r>
      <w:r w:rsidRPr="00356E8E">
        <w:rPr>
          <w:rFonts w:asciiTheme="minorHAnsi" w:hAnsiTheme="minorHAnsi" w:cstheme="minorHAnsi"/>
          <w:spacing w:val="-13"/>
        </w:rPr>
        <w:t xml:space="preserve"> </w:t>
      </w:r>
      <w:r w:rsidRPr="00356E8E">
        <w:rPr>
          <w:rFonts w:asciiTheme="minorHAnsi" w:hAnsiTheme="minorHAnsi" w:cstheme="minorHAnsi"/>
        </w:rPr>
        <w:t>stanoveného</w:t>
      </w:r>
      <w:r w:rsidRPr="00356E8E">
        <w:rPr>
          <w:rFonts w:asciiTheme="minorHAnsi" w:hAnsiTheme="minorHAnsi" w:cstheme="minorHAnsi"/>
          <w:spacing w:val="-12"/>
        </w:rPr>
        <w:t xml:space="preserve"> </w:t>
      </w:r>
      <w:r w:rsidRPr="00356E8E">
        <w:rPr>
          <w:rFonts w:asciiTheme="minorHAnsi" w:hAnsiTheme="minorHAnsi" w:cstheme="minorHAnsi"/>
        </w:rPr>
        <w:t>termínu</w:t>
      </w:r>
      <w:r w:rsidRPr="00356E8E">
        <w:rPr>
          <w:rFonts w:asciiTheme="minorHAnsi" w:hAnsiTheme="minorHAnsi" w:cstheme="minorHAnsi"/>
          <w:spacing w:val="-13"/>
        </w:rPr>
        <w:t xml:space="preserve"> </w:t>
      </w:r>
      <w:r w:rsidRPr="00356E8E">
        <w:rPr>
          <w:rFonts w:asciiTheme="minorHAnsi" w:hAnsiTheme="minorHAnsi" w:cstheme="minorHAnsi"/>
        </w:rPr>
        <w:t>předložení</w:t>
      </w:r>
      <w:r w:rsidRPr="00356E8E">
        <w:rPr>
          <w:rFonts w:asciiTheme="minorHAnsi" w:hAnsiTheme="minorHAnsi" w:cstheme="minorHAnsi"/>
          <w:spacing w:val="-13"/>
        </w:rPr>
        <w:t xml:space="preserve"> </w:t>
      </w:r>
      <w:r w:rsidRPr="00356E8E">
        <w:rPr>
          <w:rFonts w:asciiTheme="minorHAnsi" w:hAnsiTheme="minorHAnsi" w:cstheme="minorHAnsi"/>
        </w:rPr>
        <w:t>vyúčtování</w:t>
      </w:r>
      <w:r w:rsidRPr="00356E8E">
        <w:rPr>
          <w:rFonts w:asciiTheme="minorHAnsi" w:hAnsiTheme="minorHAnsi" w:cstheme="minorHAnsi"/>
          <w:spacing w:val="-13"/>
        </w:rPr>
        <w:t xml:space="preserve"> </w:t>
      </w:r>
      <w:r w:rsidRPr="00356E8E">
        <w:rPr>
          <w:rFonts w:asciiTheme="minorHAnsi" w:hAnsiTheme="minorHAnsi" w:cstheme="minorHAnsi"/>
        </w:rPr>
        <w:t>je</w:t>
      </w:r>
      <w:r w:rsidRPr="00356E8E">
        <w:rPr>
          <w:rFonts w:asciiTheme="minorHAnsi" w:hAnsiTheme="minorHAnsi" w:cstheme="minorHAnsi"/>
          <w:spacing w:val="-15"/>
        </w:rPr>
        <w:t xml:space="preserve"> </w:t>
      </w:r>
      <w:r w:rsidRPr="00356E8E">
        <w:rPr>
          <w:rFonts w:asciiTheme="minorHAnsi" w:hAnsiTheme="minorHAnsi" w:cstheme="minorHAnsi"/>
        </w:rPr>
        <w:t>rozhodný</w:t>
      </w:r>
      <w:r w:rsidRPr="00356E8E">
        <w:rPr>
          <w:rFonts w:asciiTheme="minorHAnsi" w:hAnsiTheme="minorHAnsi" w:cstheme="minorHAnsi"/>
          <w:spacing w:val="-12"/>
        </w:rPr>
        <w:t xml:space="preserve"> </w:t>
      </w:r>
      <w:r w:rsidRPr="00356E8E">
        <w:rPr>
          <w:rFonts w:asciiTheme="minorHAnsi" w:hAnsiTheme="minorHAnsi" w:cstheme="minorHAnsi"/>
        </w:rPr>
        <w:t xml:space="preserve">den doručení vyúčtování na podatelnu Městského úřadu </w:t>
      </w:r>
      <w:r w:rsidR="00D0760F">
        <w:rPr>
          <w:rFonts w:asciiTheme="minorHAnsi" w:hAnsiTheme="minorHAnsi" w:cstheme="minorHAnsi"/>
        </w:rPr>
        <w:t>Tanvald</w:t>
      </w:r>
      <w:r w:rsidRPr="00356E8E">
        <w:rPr>
          <w:rFonts w:asciiTheme="minorHAnsi" w:hAnsiTheme="minorHAnsi" w:cstheme="minorHAnsi"/>
        </w:rPr>
        <w:t>. Nedodržení stanoveného termínu předložení vyúčtování je podle § 22 zákona č. 250/2000 Sb., o rozpočtových pravidlech územních</w:t>
      </w:r>
      <w:r w:rsidRPr="00356E8E">
        <w:rPr>
          <w:rFonts w:asciiTheme="minorHAnsi" w:hAnsiTheme="minorHAnsi" w:cstheme="minorHAnsi"/>
          <w:spacing w:val="-14"/>
        </w:rPr>
        <w:t xml:space="preserve"> </w:t>
      </w:r>
      <w:r w:rsidRPr="00356E8E">
        <w:rPr>
          <w:rFonts w:asciiTheme="minorHAnsi" w:hAnsiTheme="minorHAnsi" w:cstheme="minorHAnsi"/>
        </w:rPr>
        <w:t>rozpočtů,</w:t>
      </w:r>
      <w:r w:rsidRPr="00356E8E">
        <w:rPr>
          <w:rFonts w:asciiTheme="minorHAnsi" w:hAnsiTheme="minorHAnsi" w:cstheme="minorHAnsi"/>
          <w:spacing w:val="-15"/>
        </w:rPr>
        <w:t xml:space="preserve"> </w:t>
      </w:r>
      <w:r w:rsidRPr="00356E8E">
        <w:rPr>
          <w:rFonts w:asciiTheme="minorHAnsi" w:hAnsiTheme="minorHAnsi" w:cstheme="minorHAnsi"/>
        </w:rPr>
        <w:t>ve</w:t>
      </w:r>
      <w:r w:rsidRPr="00356E8E">
        <w:rPr>
          <w:rFonts w:asciiTheme="minorHAnsi" w:hAnsiTheme="minorHAnsi" w:cstheme="minorHAnsi"/>
          <w:spacing w:val="-12"/>
        </w:rPr>
        <w:t xml:space="preserve"> </w:t>
      </w:r>
      <w:r w:rsidRPr="00356E8E">
        <w:rPr>
          <w:rFonts w:asciiTheme="minorHAnsi" w:hAnsiTheme="minorHAnsi" w:cstheme="minorHAnsi"/>
        </w:rPr>
        <w:t>znění</w:t>
      </w:r>
      <w:r w:rsidRPr="00356E8E">
        <w:rPr>
          <w:rFonts w:asciiTheme="minorHAnsi" w:hAnsiTheme="minorHAnsi" w:cstheme="minorHAnsi"/>
          <w:spacing w:val="-13"/>
        </w:rPr>
        <w:t xml:space="preserve"> </w:t>
      </w:r>
      <w:r w:rsidRPr="00356E8E">
        <w:rPr>
          <w:rFonts w:asciiTheme="minorHAnsi" w:hAnsiTheme="minorHAnsi" w:cstheme="minorHAnsi"/>
        </w:rPr>
        <w:t>pozdějších</w:t>
      </w:r>
      <w:r w:rsidRPr="00356E8E">
        <w:rPr>
          <w:rFonts w:asciiTheme="minorHAnsi" w:hAnsiTheme="minorHAnsi" w:cstheme="minorHAnsi"/>
          <w:spacing w:val="-13"/>
        </w:rPr>
        <w:t xml:space="preserve"> </w:t>
      </w:r>
      <w:r w:rsidRPr="00356E8E">
        <w:rPr>
          <w:rFonts w:asciiTheme="minorHAnsi" w:hAnsiTheme="minorHAnsi" w:cstheme="minorHAnsi"/>
        </w:rPr>
        <w:t>předpisů</w:t>
      </w:r>
      <w:r w:rsidR="009860AF" w:rsidRPr="00356E8E">
        <w:rPr>
          <w:rFonts w:asciiTheme="minorHAnsi" w:hAnsiTheme="minorHAnsi" w:cstheme="minorHAnsi"/>
        </w:rPr>
        <w:t>,</w:t>
      </w:r>
      <w:r w:rsidRPr="00356E8E">
        <w:rPr>
          <w:rFonts w:asciiTheme="minorHAnsi" w:hAnsiTheme="minorHAnsi" w:cstheme="minorHAnsi"/>
          <w:spacing w:val="-14"/>
        </w:rPr>
        <w:t xml:space="preserve"> </w:t>
      </w:r>
      <w:r w:rsidRPr="00356E8E">
        <w:rPr>
          <w:rFonts w:asciiTheme="minorHAnsi" w:hAnsiTheme="minorHAnsi" w:cstheme="minorHAnsi"/>
        </w:rPr>
        <w:t>porušením</w:t>
      </w:r>
      <w:r w:rsidRPr="00356E8E">
        <w:rPr>
          <w:rFonts w:asciiTheme="minorHAnsi" w:hAnsiTheme="minorHAnsi" w:cstheme="minorHAnsi"/>
          <w:spacing w:val="-12"/>
        </w:rPr>
        <w:t xml:space="preserve"> </w:t>
      </w:r>
      <w:r w:rsidRPr="00356E8E">
        <w:rPr>
          <w:rFonts w:asciiTheme="minorHAnsi" w:hAnsiTheme="minorHAnsi" w:cstheme="minorHAnsi"/>
        </w:rPr>
        <w:t>rozpočtové</w:t>
      </w:r>
      <w:r w:rsidRPr="00356E8E">
        <w:rPr>
          <w:rFonts w:asciiTheme="minorHAnsi" w:hAnsiTheme="minorHAnsi" w:cstheme="minorHAnsi"/>
          <w:spacing w:val="-12"/>
        </w:rPr>
        <w:t xml:space="preserve"> </w:t>
      </w:r>
      <w:r w:rsidRPr="00356E8E">
        <w:rPr>
          <w:rFonts w:asciiTheme="minorHAnsi" w:hAnsiTheme="minorHAnsi" w:cstheme="minorHAnsi"/>
        </w:rPr>
        <w:t>kázně</w:t>
      </w:r>
      <w:r w:rsidR="009B60A2" w:rsidRPr="00356E8E">
        <w:rPr>
          <w:rFonts w:asciiTheme="minorHAnsi" w:hAnsiTheme="minorHAnsi" w:cstheme="minorHAnsi"/>
        </w:rPr>
        <w:t>.</w:t>
      </w:r>
    </w:p>
    <w:p w:rsidR="005E3CD0" w:rsidRPr="00356E8E" w:rsidRDefault="005E3CD0" w:rsidP="00356E8E">
      <w:pPr>
        <w:pStyle w:val="Zkladntext"/>
        <w:kinsoku w:val="0"/>
        <w:overflowPunct w:val="0"/>
        <w:spacing w:before="11" w:line="360" w:lineRule="auto"/>
        <w:rPr>
          <w:rFonts w:asciiTheme="minorHAnsi" w:hAnsiTheme="minorHAnsi" w:cstheme="minorHAnsi"/>
          <w:sz w:val="24"/>
          <w:szCs w:val="24"/>
        </w:rPr>
      </w:pPr>
    </w:p>
    <w:p w:rsidR="005E3CD0" w:rsidRPr="00356E8E" w:rsidRDefault="005E3CD0" w:rsidP="00356E8E">
      <w:pPr>
        <w:pStyle w:val="Odstavecseseznamem"/>
        <w:numPr>
          <w:ilvl w:val="0"/>
          <w:numId w:val="3"/>
        </w:numPr>
        <w:tabs>
          <w:tab w:val="left" w:pos="686"/>
        </w:tabs>
        <w:kinsoku w:val="0"/>
        <w:overflowPunct w:val="0"/>
        <w:spacing w:line="360" w:lineRule="auto"/>
        <w:ind w:right="115"/>
        <w:rPr>
          <w:rFonts w:asciiTheme="minorHAnsi" w:hAnsiTheme="minorHAnsi" w:cstheme="minorHAnsi"/>
        </w:rPr>
      </w:pPr>
      <w:r w:rsidRPr="00356E8E">
        <w:rPr>
          <w:rFonts w:asciiTheme="minorHAnsi" w:hAnsiTheme="minorHAnsi" w:cstheme="minorHAnsi"/>
        </w:rPr>
        <w:t>Daň z přidané hodnoty (dále jen DPH) není uznatelným nákladem pro její plátce. Plátce DPH, který může uplatnit odpočet DPH na vstupu, uvádí částky na formuláři žádosti i vyúčtování bez DPH, neplátci uvádějí částky včetně</w:t>
      </w:r>
      <w:r w:rsidRPr="00356E8E">
        <w:rPr>
          <w:rFonts w:asciiTheme="minorHAnsi" w:hAnsiTheme="minorHAnsi" w:cstheme="minorHAnsi"/>
          <w:spacing w:val="-10"/>
        </w:rPr>
        <w:t xml:space="preserve"> </w:t>
      </w:r>
      <w:r w:rsidRPr="00356E8E">
        <w:rPr>
          <w:rFonts w:asciiTheme="minorHAnsi" w:hAnsiTheme="minorHAnsi" w:cstheme="minorHAnsi"/>
        </w:rPr>
        <w:t>DPH.</w:t>
      </w:r>
    </w:p>
    <w:p w:rsidR="005E3CD0" w:rsidRPr="00356E8E" w:rsidRDefault="005E3CD0" w:rsidP="00356E8E">
      <w:pPr>
        <w:pStyle w:val="Zkladntext"/>
        <w:kinsoku w:val="0"/>
        <w:overflowPunct w:val="0"/>
        <w:spacing w:before="1" w:line="360" w:lineRule="auto"/>
        <w:rPr>
          <w:rFonts w:asciiTheme="minorHAnsi" w:hAnsiTheme="minorHAnsi" w:cstheme="minorHAnsi"/>
          <w:sz w:val="24"/>
          <w:szCs w:val="24"/>
        </w:rPr>
      </w:pPr>
    </w:p>
    <w:p w:rsidR="005E3CD0" w:rsidRPr="00356E8E" w:rsidRDefault="005E3CD0" w:rsidP="00356E8E">
      <w:pPr>
        <w:pStyle w:val="Odstavecseseznamem"/>
        <w:numPr>
          <w:ilvl w:val="0"/>
          <w:numId w:val="3"/>
        </w:numPr>
        <w:tabs>
          <w:tab w:val="left" w:pos="736"/>
        </w:tabs>
        <w:kinsoku w:val="0"/>
        <w:overflowPunct w:val="0"/>
        <w:spacing w:before="57" w:line="360" w:lineRule="auto"/>
        <w:ind w:right="111"/>
        <w:rPr>
          <w:rFonts w:asciiTheme="minorHAnsi" w:hAnsiTheme="minorHAnsi" w:cstheme="minorHAnsi"/>
        </w:rPr>
      </w:pPr>
      <w:r w:rsidRPr="00356E8E">
        <w:rPr>
          <w:rFonts w:asciiTheme="minorHAnsi" w:hAnsiTheme="minorHAnsi" w:cstheme="minorHAnsi"/>
        </w:rPr>
        <w:t>Příjemci nebude dotace vyplacena rovněž v případě, pokud dojde ke zjištění závažného nesouladu</w:t>
      </w:r>
      <w:r w:rsidRPr="00356E8E">
        <w:rPr>
          <w:rFonts w:asciiTheme="minorHAnsi" w:hAnsiTheme="minorHAnsi" w:cstheme="minorHAnsi"/>
          <w:spacing w:val="-4"/>
        </w:rPr>
        <w:t xml:space="preserve"> </w:t>
      </w:r>
      <w:r w:rsidRPr="00356E8E">
        <w:rPr>
          <w:rFonts w:asciiTheme="minorHAnsi" w:hAnsiTheme="minorHAnsi" w:cstheme="minorHAnsi"/>
        </w:rPr>
        <w:t>mezi</w:t>
      </w:r>
      <w:r w:rsidRPr="00356E8E">
        <w:rPr>
          <w:rFonts w:asciiTheme="minorHAnsi" w:hAnsiTheme="minorHAnsi" w:cstheme="minorHAnsi"/>
          <w:spacing w:val="-4"/>
        </w:rPr>
        <w:t xml:space="preserve"> </w:t>
      </w:r>
      <w:r w:rsidRPr="00356E8E">
        <w:rPr>
          <w:rFonts w:asciiTheme="minorHAnsi" w:hAnsiTheme="minorHAnsi" w:cstheme="minorHAnsi"/>
        </w:rPr>
        <w:t>údaji</w:t>
      </w:r>
      <w:r w:rsidRPr="00356E8E">
        <w:rPr>
          <w:rFonts w:asciiTheme="minorHAnsi" w:hAnsiTheme="minorHAnsi" w:cstheme="minorHAnsi"/>
          <w:spacing w:val="-4"/>
        </w:rPr>
        <w:t xml:space="preserve"> </w:t>
      </w:r>
      <w:r w:rsidRPr="00356E8E">
        <w:rPr>
          <w:rFonts w:asciiTheme="minorHAnsi" w:hAnsiTheme="minorHAnsi" w:cstheme="minorHAnsi"/>
        </w:rPr>
        <w:t>v</w:t>
      </w:r>
      <w:r w:rsidRPr="00356E8E">
        <w:rPr>
          <w:rFonts w:asciiTheme="minorHAnsi" w:hAnsiTheme="minorHAnsi" w:cstheme="minorHAnsi"/>
          <w:spacing w:val="-2"/>
        </w:rPr>
        <w:t xml:space="preserve"> </w:t>
      </w:r>
      <w:r w:rsidRPr="00356E8E">
        <w:rPr>
          <w:rFonts w:asciiTheme="minorHAnsi" w:hAnsiTheme="minorHAnsi" w:cstheme="minorHAnsi"/>
        </w:rPr>
        <w:t>žádosti</w:t>
      </w:r>
      <w:r w:rsidRPr="00356E8E">
        <w:rPr>
          <w:rFonts w:asciiTheme="minorHAnsi" w:hAnsiTheme="minorHAnsi" w:cstheme="minorHAnsi"/>
          <w:spacing w:val="-6"/>
        </w:rPr>
        <w:t xml:space="preserve"> </w:t>
      </w:r>
      <w:r w:rsidRPr="00356E8E">
        <w:rPr>
          <w:rFonts w:asciiTheme="minorHAnsi" w:hAnsiTheme="minorHAnsi" w:cstheme="minorHAnsi"/>
        </w:rPr>
        <w:t>o</w:t>
      </w:r>
      <w:r w:rsidRPr="00356E8E">
        <w:rPr>
          <w:rFonts w:asciiTheme="minorHAnsi" w:hAnsiTheme="minorHAnsi" w:cstheme="minorHAnsi"/>
          <w:spacing w:val="-2"/>
        </w:rPr>
        <w:t xml:space="preserve"> </w:t>
      </w:r>
      <w:r w:rsidRPr="00356E8E">
        <w:rPr>
          <w:rFonts w:asciiTheme="minorHAnsi" w:hAnsiTheme="minorHAnsi" w:cstheme="minorHAnsi"/>
        </w:rPr>
        <w:t>dotaci</w:t>
      </w:r>
      <w:r w:rsidRPr="00356E8E">
        <w:rPr>
          <w:rFonts w:asciiTheme="minorHAnsi" w:hAnsiTheme="minorHAnsi" w:cstheme="minorHAnsi"/>
          <w:spacing w:val="-3"/>
        </w:rPr>
        <w:t xml:space="preserve"> </w:t>
      </w:r>
      <w:r w:rsidRPr="00356E8E">
        <w:rPr>
          <w:rFonts w:asciiTheme="minorHAnsi" w:hAnsiTheme="minorHAnsi" w:cstheme="minorHAnsi"/>
        </w:rPr>
        <w:t>a</w:t>
      </w:r>
      <w:r w:rsidRPr="00356E8E">
        <w:rPr>
          <w:rFonts w:asciiTheme="minorHAnsi" w:hAnsiTheme="minorHAnsi" w:cstheme="minorHAnsi"/>
          <w:spacing w:val="-3"/>
        </w:rPr>
        <w:t xml:space="preserve"> </w:t>
      </w:r>
      <w:r w:rsidRPr="00356E8E">
        <w:rPr>
          <w:rFonts w:asciiTheme="minorHAnsi" w:hAnsiTheme="minorHAnsi" w:cstheme="minorHAnsi"/>
        </w:rPr>
        <w:t>skutečným</w:t>
      </w:r>
      <w:r w:rsidRPr="00356E8E">
        <w:rPr>
          <w:rFonts w:asciiTheme="minorHAnsi" w:hAnsiTheme="minorHAnsi" w:cstheme="minorHAnsi"/>
          <w:spacing w:val="-5"/>
        </w:rPr>
        <w:t xml:space="preserve"> </w:t>
      </w:r>
      <w:r w:rsidRPr="00356E8E">
        <w:rPr>
          <w:rFonts w:asciiTheme="minorHAnsi" w:hAnsiTheme="minorHAnsi" w:cstheme="minorHAnsi"/>
        </w:rPr>
        <w:t>stavem</w:t>
      </w:r>
      <w:r w:rsidRPr="00356E8E">
        <w:rPr>
          <w:rFonts w:asciiTheme="minorHAnsi" w:hAnsiTheme="minorHAnsi" w:cstheme="minorHAnsi"/>
          <w:spacing w:val="-2"/>
        </w:rPr>
        <w:t xml:space="preserve"> </w:t>
      </w:r>
      <w:r w:rsidRPr="00356E8E">
        <w:rPr>
          <w:rFonts w:asciiTheme="minorHAnsi" w:hAnsiTheme="minorHAnsi" w:cstheme="minorHAnsi"/>
        </w:rPr>
        <w:t>či</w:t>
      </w:r>
      <w:r w:rsidRPr="00356E8E">
        <w:rPr>
          <w:rFonts w:asciiTheme="minorHAnsi" w:hAnsiTheme="minorHAnsi" w:cstheme="minorHAnsi"/>
          <w:spacing w:val="-3"/>
        </w:rPr>
        <w:t xml:space="preserve"> </w:t>
      </w:r>
      <w:r w:rsidRPr="00356E8E">
        <w:rPr>
          <w:rFonts w:asciiTheme="minorHAnsi" w:hAnsiTheme="minorHAnsi" w:cstheme="minorHAnsi"/>
        </w:rPr>
        <w:t>při</w:t>
      </w:r>
      <w:r w:rsidRPr="00356E8E">
        <w:rPr>
          <w:rFonts w:asciiTheme="minorHAnsi" w:hAnsiTheme="minorHAnsi" w:cstheme="minorHAnsi"/>
          <w:spacing w:val="-4"/>
        </w:rPr>
        <w:t xml:space="preserve"> </w:t>
      </w:r>
      <w:r w:rsidRPr="00356E8E">
        <w:rPr>
          <w:rFonts w:asciiTheme="minorHAnsi" w:hAnsiTheme="minorHAnsi" w:cstheme="minorHAnsi"/>
        </w:rPr>
        <w:t>předložení</w:t>
      </w:r>
      <w:r w:rsidRPr="00356E8E">
        <w:rPr>
          <w:rFonts w:asciiTheme="minorHAnsi" w:hAnsiTheme="minorHAnsi" w:cstheme="minorHAnsi"/>
          <w:spacing w:val="-6"/>
        </w:rPr>
        <w:t xml:space="preserve"> </w:t>
      </w:r>
      <w:r w:rsidRPr="00356E8E">
        <w:rPr>
          <w:rFonts w:asciiTheme="minorHAnsi" w:hAnsiTheme="minorHAnsi" w:cstheme="minorHAnsi"/>
        </w:rPr>
        <w:t>vyúčtování</w:t>
      </w:r>
      <w:r w:rsidRPr="00356E8E">
        <w:rPr>
          <w:rFonts w:asciiTheme="minorHAnsi" w:hAnsiTheme="minorHAnsi" w:cstheme="minorHAnsi"/>
          <w:spacing w:val="-4"/>
        </w:rPr>
        <w:t xml:space="preserve"> </w:t>
      </w:r>
      <w:r w:rsidRPr="00356E8E">
        <w:rPr>
          <w:rFonts w:asciiTheme="minorHAnsi" w:hAnsiTheme="minorHAnsi" w:cstheme="minorHAnsi"/>
        </w:rPr>
        <w:t>dotace nebo</w:t>
      </w:r>
      <w:r w:rsidRPr="00356E8E">
        <w:rPr>
          <w:rFonts w:asciiTheme="minorHAnsi" w:hAnsiTheme="minorHAnsi" w:cstheme="minorHAnsi"/>
          <w:spacing w:val="-12"/>
        </w:rPr>
        <w:t xml:space="preserve"> </w:t>
      </w:r>
      <w:r w:rsidRPr="00356E8E">
        <w:rPr>
          <w:rFonts w:asciiTheme="minorHAnsi" w:hAnsiTheme="minorHAnsi" w:cstheme="minorHAnsi"/>
        </w:rPr>
        <w:t>její</w:t>
      </w:r>
      <w:r w:rsidRPr="00356E8E">
        <w:rPr>
          <w:rFonts w:asciiTheme="minorHAnsi" w:hAnsiTheme="minorHAnsi" w:cstheme="minorHAnsi"/>
          <w:spacing w:val="-13"/>
        </w:rPr>
        <w:t xml:space="preserve"> </w:t>
      </w:r>
      <w:r w:rsidRPr="00356E8E">
        <w:rPr>
          <w:rFonts w:asciiTheme="minorHAnsi" w:hAnsiTheme="minorHAnsi" w:cstheme="minorHAnsi"/>
        </w:rPr>
        <w:t>části</w:t>
      </w:r>
      <w:r w:rsidRPr="00356E8E">
        <w:rPr>
          <w:rFonts w:asciiTheme="minorHAnsi" w:hAnsiTheme="minorHAnsi" w:cstheme="minorHAnsi"/>
          <w:spacing w:val="-13"/>
        </w:rPr>
        <w:t xml:space="preserve"> </w:t>
      </w:r>
      <w:r w:rsidRPr="00356E8E">
        <w:rPr>
          <w:rFonts w:asciiTheme="minorHAnsi" w:hAnsiTheme="minorHAnsi" w:cstheme="minorHAnsi"/>
        </w:rPr>
        <w:t>na</w:t>
      </w:r>
      <w:r w:rsidRPr="00356E8E">
        <w:rPr>
          <w:rFonts w:asciiTheme="minorHAnsi" w:hAnsiTheme="minorHAnsi" w:cstheme="minorHAnsi"/>
          <w:spacing w:val="-13"/>
        </w:rPr>
        <w:t xml:space="preserve"> </w:t>
      </w:r>
      <w:r w:rsidRPr="00356E8E">
        <w:rPr>
          <w:rFonts w:asciiTheme="minorHAnsi" w:hAnsiTheme="minorHAnsi" w:cstheme="minorHAnsi"/>
        </w:rPr>
        <w:t>jiný</w:t>
      </w:r>
      <w:r w:rsidRPr="00356E8E">
        <w:rPr>
          <w:rFonts w:asciiTheme="minorHAnsi" w:hAnsiTheme="minorHAnsi" w:cstheme="minorHAnsi"/>
          <w:spacing w:val="-12"/>
        </w:rPr>
        <w:t xml:space="preserve"> </w:t>
      </w:r>
      <w:r w:rsidRPr="00356E8E">
        <w:rPr>
          <w:rFonts w:asciiTheme="minorHAnsi" w:hAnsiTheme="minorHAnsi" w:cstheme="minorHAnsi"/>
        </w:rPr>
        <w:t>než</w:t>
      </w:r>
      <w:r w:rsidRPr="00356E8E">
        <w:rPr>
          <w:rFonts w:asciiTheme="minorHAnsi" w:hAnsiTheme="minorHAnsi" w:cstheme="minorHAnsi"/>
          <w:spacing w:val="-13"/>
        </w:rPr>
        <w:t xml:space="preserve"> </w:t>
      </w:r>
      <w:r w:rsidRPr="00356E8E">
        <w:rPr>
          <w:rFonts w:asciiTheme="minorHAnsi" w:hAnsiTheme="minorHAnsi" w:cstheme="minorHAnsi"/>
        </w:rPr>
        <w:t>smlouvou</w:t>
      </w:r>
      <w:r w:rsidRPr="00356E8E">
        <w:rPr>
          <w:rFonts w:asciiTheme="minorHAnsi" w:hAnsiTheme="minorHAnsi" w:cstheme="minorHAnsi"/>
          <w:spacing w:val="-13"/>
        </w:rPr>
        <w:t xml:space="preserve"> </w:t>
      </w:r>
      <w:r w:rsidRPr="00356E8E">
        <w:rPr>
          <w:rFonts w:asciiTheme="minorHAnsi" w:hAnsiTheme="minorHAnsi" w:cstheme="minorHAnsi"/>
        </w:rPr>
        <w:t>stanovený</w:t>
      </w:r>
      <w:r w:rsidRPr="00356E8E">
        <w:rPr>
          <w:rFonts w:asciiTheme="minorHAnsi" w:hAnsiTheme="minorHAnsi" w:cstheme="minorHAnsi"/>
          <w:spacing w:val="-12"/>
        </w:rPr>
        <w:t xml:space="preserve"> </w:t>
      </w:r>
      <w:r w:rsidRPr="00356E8E">
        <w:rPr>
          <w:rFonts w:asciiTheme="minorHAnsi" w:hAnsiTheme="minorHAnsi" w:cstheme="minorHAnsi"/>
        </w:rPr>
        <w:t>účel.</w:t>
      </w:r>
      <w:r w:rsidRPr="00356E8E">
        <w:rPr>
          <w:rFonts w:asciiTheme="minorHAnsi" w:hAnsiTheme="minorHAnsi" w:cstheme="minorHAnsi"/>
          <w:spacing w:val="-13"/>
        </w:rPr>
        <w:t xml:space="preserve"> </w:t>
      </w:r>
      <w:r w:rsidRPr="00356E8E">
        <w:rPr>
          <w:rFonts w:asciiTheme="minorHAnsi" w:hAnsiTheme="minorHAnsi" w:cstheme="minorHAnsi"/>
        </w:rPr>
        <w:t>Budou-li</w:t>
      </w:r>
      <w:r w:rsidRPr="00356E8E">
        <w:rPr>
          <w:rFonts w:asciiTheme="minorHAnsi" w:hAnsiTheme="minorHAnsi" w:cstheme="minorHAnsi"/>
          <w:spacing w:val="-13"/>
        </w:rPr>
        <w:t xml:space="preserve"> </w:t>
      </w:r>
      <w:r w:rsidRPr="00356E8E">
        <w:rPr>
          <w:rFonts w:asciiTheme="minorHAnsi" w:hAnsiTheme="minorHAnsi" w:cstheme="minorHAnsi"/>
        </w:rPr>
        <w:t>v</w:t>
      </w:r>
      <w:r w:rsidRPr="00356E8E">
        <w:rPr>
          <w:rFonts w:asciiTheme="minorHAnsi" w:hAnsiTheme="minorHAnsi" w:cstheme="minorHAnsi"/>
          <w:spacing w:val="-12"/>
        </w:rPr>
        <w:t xml:space="preserve"> </w:t>
      </w:r>
      <w:r w:rsidRPr="00356E8E">
        <w:rPr>
          <w:rFonts w:asciiTheme="minorHAnsi" w:hAnsiTheme="minorHAnsi" w:cstheme="minorHAnsi"/>
        </w:rPr>
        <w:t>předloženém</w:t>
      </w:r>
      <w:r w:rsidRPr="00356E8E">
        <w:rPr>
          <w:rFonts w:asciiTheme="minorHAnsi" w:hAnsiTheme="minorHAnsi" w:cstheme="minorHAnsi"/>
          <w:spacing w:val="-12"/>
        </w:rPr>
        <w:t xml:space="preserve"> </w:t>
      </w:r>
      <w:r w:rsidRPr="00356E8E">
        <w:rPr>
          <w:rFonts w:asciiTheme="minorHAnsi" w:hAnsiTheme="minorHAnsi" w:cstheme="minorHAnsi"/>
        </w:rPr>
        <w:t>vyúčtování</w:t>
      </w:r>
      <w:r w:rsidRPr="00356E8E">
        <w:rPr>
          <w:rFonts w:asciiTheme="minorHAnsi" w:hAnsiTheme="minorHAnsi" w:cstheme="minorHAnsi"/>
          <w:spacing w:val="-13"/>
        </w:rPr>
        <w:t xml:space="preserve"> </w:t>
      </w:r>
      <w:r w:rsidRPr="00356E8E">
        <w:rPr>
          <w:rFonts w:asciiTheme="minorHAnsi" w:hAnsiTheme="minorHAnsi" w:cstheme="minorHAnsi"/>
        </w:rPr>
        <w:t>shledány nedostatky, bude příjemce dotace vyzván k jejich odstranění do 5 pracovních dnů ode dne doručení</w:t>
      </w:r>
      <w:r w:rsidRPr="00356E8E">
        <w:rPr>
          <w:rFonts w:asciiTheme="minorHAnsi" w:hAnsiTheme="minorHAnsi" w:cstheme="minorHAnsi"/>
          <w:spacing w:val="-11"/>
        </w:rPr>
        <w:t xml:space="preserve"> </w:t>
      </w:r>
      <w:r w:rsidRPr="00356E8E">
        <w:rPr>
          <w:rFonts w:asciiTheme="minorHAnsi" w:hAnsiTheme="minorHAnsi" w:cstheme="minorHAnsi"/>
        </w:rPr>
        <w:t>výzvy.</w:t>
      </w:r>
      <w:r w:rsidRPr="00356E8E">
        <w:rPr>
          <w:rFonts w:asciiTheme="minorHAnsi" w:hAnsiTheme="minorHAnsi" w:cstheme="minorHAnsi"/>
          <w:spacing w:val="-8"/>
        </w:rPr>
        <w:t xml:space="preserve"> </w:t>
      </w:r>
      <w:r w:rsidRPr="00356E8E">
        <w:rPr>
          <w:rFonts w:asciiTheme="minorHAnsi" w:hAnsiTheme="minorHAnsi" w:cstheme="minorHAnsi"/>
        </w:rPr>
        <w:t>Nebude-li</w:t>
      </w:r>
      <w:r w:rsidRPr="00356E8E">
        <w:rPr>
          <w:rFonts w:asciiTheme="minorHAnsi" w:hAnsiTheme="minorHAnsi" w:cstheme="minorHAnsi"/>
          <w:spacing w:val="-9"/>
        </w:rPr>
        <w:t xml:space="preserve"> </w:t>
      </w:r>
      <w:r w:rsidRPr="00356E8E">
        <w:rPr>
          <w:rFonts w:asciiTheme="minorHAnsi" w:hAnsiTheme="minorHAnsi" w:cstheme="minorHAnsi"/>
        </w:rPr>
        <w:t>dotace</w:t>
      </w:r>
      <w:r w:rsidRPr="00356E8E">
        <w:rPr>
          <w:rFonts w:asciiTheme="minorHAnsi" w:hAnsiTheme="minorHAnsi" w:cstheme="minorHAnsi"/>
          <w:spacing w:val="-7"/>
        </w:rPr>
        <w:t xml:space="preserve"> </w:t>
      </w:r>
      <w:r w:rsidRPr="00356E8E">
        <w:rPr>
          <w:rFonts w:asciiTheme="minorHAnsi" w:hAnsiTheme="minorHAnsi" w:cstheme="minorHAnsi"/>
        </w:rPr>
        <w:t>ani</w:t>
      </w:r>
      <w:r w:rsidRPr="00356E8E">
        <w:rPr>
          <w:rFonts w:asciiTheme="minorHAnsi" w:hAnsiTheme="minorHAnsi" w:cstheme="minorHAnsi"/>
          <w:spacing w:val="-8"/>
        </w:rPr>
        <w:t xml:space="preserve"> </w:t>
      </w:r>
      <w:r w:rsidRPr="00356E8E">
        <w:rPr>
          <w:rFonts w:asciiTheme="minorHAnsi" w:hAnsiTheme="minorHAnsi" w:cstheme="minorHAnsi"/>
        </w:rPr>
        <w:t>po</w:t>
      </w:r>
      <w:r w:rsidRPr="00356E8E">
        <w:rPr>
          <w:rFonts w:asciiTheme="minorHAnsi" w:hAnsiTheme="minorHAnsi" w:cstheme="minorHAnsi"/>
          <w:spacing w:val="-9"/>
        </w:rPr>
        <w:t xml:space="preserve"> </w:t>
      </w:r>
      <w:r w:rsidRPr="00356E8E">
        <w:rPr>
          <w:rFonts w:asciiTheme="minorHAnsi" w:hAnsiTheme="minorHAnsi" w:cstheme="minorHAnsi"/>
        </w:rPr>
        <w:t>stanoveném</w:t>
      </w:r>
      <w:r w:rsidRPr="00356E8E">
        <w:rPr>
          <w:rFonts w:asciiTheme="minorHAnsi" w:hAnsiTheme="minorHAnsi" w:cstheme="minorHAnsi"/>
          <w:spacing w:val="-7"/>
        </w:rPr>
        <w:t xml:space="preserve"> </w:t>
      </w:r>
      <w:r w:rsidRPr="00356E8E">
        <w:rPr>
          <w:rFonts w:asciiTheme="minorHAnsi" w:hAnsiTheme="minorHAnsi" w:cstheme="minorHAnsi"/>
        </w:rPr>
        <w:t>termínu</w:t>
      </w:r>
      <w:r w:rsidRPr="00356E8E">
        <w:rPr>
          <w:rFonts w:asciiTheme="minorHAnsi" w:hAnsiTheme="minorHAnsi" w:cstheme="minorHAnsi"/>
          <w:spacing w:val="-11"/>
        </w:rPr>
        <w:t xml:space="preserve"> </w:t>
      </w:r>
      <w:r w:rsidRPr="00356E8E">
        <w:rPr>
          <w:rFonts w:asciiTheme="minorHAnsi" w:hAnsiTheme="minorHAnsi" w:cstheme="minorHAnsi"/>
        </w:rPr>
        <w:t>vyúčtována</w:t>
      </w:r>
      <w:r w:rsidRPr="00356E8E">
        <w:rPr>
          <w:rFonts w:asciiTheme="minorHAnsi" w:hAnsiTheme="minorHAnsi" w:cstheme="minorHAnsi"/>
          <w:spacing w:val="-11"/>
        </w:rPr>
        <w:t xml:space="preserve"> </w:t>
      </w:r>
      <w:r w:rsidRPr="00356E8E">
        <w:rPr>
          <w:rFonts w:asciiTheme="minorHAnsi" w:hAnsiTheme="minorHAnsi" w:cstheme="minorHAnsi"/>
        </w:rPr>
        <w:t>v</w:t>
      </w:r>
      <w:r w:rsidRPr="00356E8E">
        <w:rPr>
          <w:rFonts w:asciiTheme="minorHAnsi" w:hAnsiTheme="minorHAnsi" w:cstheme="minorHAnsi"/>
          <w:spacing w:val="-7"/>
        </w:rPr>
        <w:t xml:space="preserve"> </w:t>
      </w:r>
      <w:r w:rsidRPr="00356E8E">
        <w:rPr>
          <w:rFonts w:asciiTheme="minorHAnsi" w:hAnsiTheme="minorHAnsi" w:cstheme="minorHAnsi"/>
        </w:rPr>
        <w:t>plné</w:t>
      </w:r>
      <w:r w:rsidRPr="00356E8E">
        <w:rPr>
          <w:rFonts w:asciiTheme="minorHAnsi" w:hAnsiTheme="minorHAnsi" w:cstheme="minorHAnsi"/>
          <w:spacing w:val="-10"/>
        </w:rPr>
        <w:t xml:space="preserve"> </w:t>
      </w:r>
      <w:r w:rsidRPr="00356E8E">
        <w:rPr>
          <w:rFonts w:asciiTheme="minorHAnsi" w:hAnsiTheme="minorHAnsi" w:cstheme="minorHAnsi"/>
        </w:rPr>
        <w:t>výši</w:t>
      </w:r>
      <w:r w:rsidRPr="00356E8E">
        <w:rPr>
          <w:rFonts w:asciiTheme="minorHAnsi" w:hAnsiTheme="minorHAnsi" w:cstheme="minorHAnsi"/>
          <w:spacing w:val="-8"/>
        </w:rPr>
        <w:t xml:space="preserve"> </w:t>
      </w:r>
      <w:r w:rsidRPr="00356E8E">
        <w:rPr>
          <w:rFonts w:asciiTheme="minorHAnsi" w:hAnsiTheme="minorHAnsi" w:cstheme="minorHAnsi"/>
        </w:rPr>
        <w:t>a</w:t>
      </w:r>
      <w:r w:rsidRPr="00356E8E">
        <w:rPr>
          <w:rFonts w:asciiTheme="minorHAnsi" w:hAnsiTheme="minorHAnsi" w:cstheme="minorHAnsi"/>
          <w:spacing w:val="-11"/>
        </w:rPr>
        <w:t xml:space="preserve"> </w:t>
      </w:r>
      <w:r w:rsidRPr="00356E8E">
        <w:rPr>
          <w:rFonts w:asciiTheme="minorHAnsi" w:hAnsiTheme="minorHAnsi" w:cstheme="minorHAnsi"/>
        </w:rPr>
        <w:t>v</w:t>
      </w:r>
      <w:r w:rsidRPr="00356E8E">
        <w:rPr>
          <w:rFonts w:asciiTheme="minorHAnsi" w:hAnsiTheme="minorHAnsi" w:cstheme="minorHAnsi"/>
          <w:spacing w:val="-7"/>
        </w:rPr>
        <w:t xml:space="preserve"> </w:t>
      </w:r>
      <w:r w:rsidRPr="00356E8E">
        <w:rPr>
          <w:rFonts w:asciiTheme="minorHAnsi" w:hAnsiTheme="minorHAnsi" w:cstheme="minorHAnsi"/>
        </w:rPr>
        <w:t>souladu se schváleným účelem, nebo pokud nebude doložena spoluúčast ve stanovené výši,</w:t>
      </w:r>
      <w:r w:rsidR="009B60A2" w:rsidRPr="00356E8E">
        <w:rPr>
          <w:rFonts w:asciiTheme="minorHAnsi" w:hAnsiTheme="minorHAnsi" w:cstheme="minorHAnsi"/>
        </w:rPr>
        <w:t xml:space="preserve"> jedná se podle § 22 zákona č.250/2000 Sb., o rozpočtových pravidlech územních rozpočtů, ve znění pozdějších předpisů</w:t>
      </w:r>
      <w:r w:rsidR="00D0760F">
        <w:rPr>
          <w:rFonts w:asciiTheme="minorHAnsi" w:hAnsiTheme="minorHAnsi" w:cstheme="minorHAnsi"/>
        </w:rPr>
        <w:t>,</w:t>
      </w:r>
      <w:r w:rsidR="009B60A2" w:rsidRPr="00356E8E">
        <w:rPr>
          <w:rFonts w:asciiTheme="minorHAnsi" w:hAnsiTheme="minorHAnsi" w:cstheme="minorHAnsi"/>
        </w:rPr>
        <w:t xml:space="preserve"> o porušení rozpočtové kázně.</w:t>
      </w:r>
      <w:r w:rsidRPr="00356E8E">
        <w:rPr>
          <w:rFonts w:asciiTheme="minorHAnsi" w:hAnsiTheme="minorHAnsi" w:cstheme="minorHAnsi"/>
        </w:rPr>
        <w:t xml:space="preserve"> </w:t>
      </w:r>
    </w:p>
    <w:p w:rsidR="005E3CD0" w:rsidRDefault="005E3CD0" w:rsidP="00356E8E">
      <w:pPr>
        <w:pStyle w:val="Zkladntext"/>
        <w:kinsoku w:val="0"/>
        <w:overflowPunct w:val="0"/>
        <w:spacing w:before="3" w:line="360" w:lineRule="auto"/>
        <w:rPr>
          <w:rFonts w:asciiTheme="minorHAnsi" w:hAnsiTheme="minorHAnsi" w:cstheme="minorHAnsi"/>
          <w:sz w:val="24"/>
          <w:szCs w:val="24"/>
        </w:rPr>
      </w:pPr>
    </w:p>
    <w:p w:rsidR="00791348" w:rsidRPr="00356E8E" w:rsidRDefault="00791348" w:rsidP="00356E8E">
      <w:pPr>
        <w:pStyle w:val="Zkladntext"/>
        <w:kinsoku w:val="0"/>
        <w:overflowPunct w:val="0"/>
        <w:spacing w:before="3" w:line="360" w:lineRule="auto"/>
        <w:rPr>
          <w:rFonts w:asciiTheme="minorHAnsi" w:hAnsiTheme="minorHAnsi" w:cstheme="minorHAnsi"/>
          <w:sz w:val="24"/>
          <w:szCs w:val="24"/>
        </w:rPr>
      </w:pPr>
    </w:p>
    <w:p w:rsidR="005E3CD0" w:rsidRPr="00356E8E" w:rsidRDefault="005E3CD0" w:rsidP="00356E8E">
      <w:pPr>
        <w:pStyle w:val="Nadpis1"/>
        <w:kinsoku w:val="0"/>
        <w:overflowPunct w:val="0"/>
        <w:spacing w:line="360" w:lineRule="auto"/>
        <w:ind w:right="3217"/>
        <w:rPr>
          <w:rFonts w:asciiTheme="minorHAnsi" w:hAnsiTheme="minorHAnsi" w:cstheme="minorHAnsi"/>
          <w:sz w:val="24"/>
          <w:szCs w:val="24"/>
        </w:rPr>
      </w:pPr>
      <w:r w:rsidRPr="00356E8E">
        <w:rPr>
          <w:rFonts w:asciiTheme="minorHAnsi" w:hAnsiTheme="minorHAnsi" w:cstheme="minorHAnsi"/>
          <w:sz w:val="24"/>
          <w:szCs w:val="24"/>
        </w:rPr>
        <w:lastRenderedPageBreak/>
        <w:t>Článek VIII.</w:t>
      </w:r>
    </w:p>
    <w:p w:rsidR="005E3CD0" w:rsidRDefault="005E3CD0" w:rsidP="00356E8E">
      <w:pPr>
        <w:pStyle w:val="Zkladntext"/>
        <w:kinsoku w:val="0"/>
        <w:overflowPunct w:val="0"/>
        <w:spacing w:before="21" w:line="360" w:lineRule="auto"/>
        <w:ind w:left="3223" w:right="3217"/>
        <w:jc w:val="center"/>
        <w:rPr>
          <w:rFonts w:asciiTheme="minorHAnsi" w:hAnsiTheme="minorHAnsi" w:cstheme="minorHAnsi"/>
          <w:b/>
          <w:bCs/>
          <w:sz w:val="24"/>
          <w:szCs w:val="24"/>
        </w:rPr>
      </w:pPr>
      <w:r w:rsidRPr="00356E8E">
        <w:rPr>
          <w:rFonts w:asciiTheme="minorHAnsi" w:hAnsiTheme="minorHAnsi" w:cstheme="minorHAnsi"/>
          <w:b/>
          <w:bCs/>
          <w:sz w:val="24"/>
          <w:szCs w:val="24"/>
        </w:rPr>
        <w:t>Kontrolní činnost</w:t>
      </w:r>
    </w:p>
    <w:p w:rsidR="00791348" w:rsidRPr="00356E8E" w:rsidRDefault="00791348" w:rsidP="00356E8E">
      <w:pPr>
        <w:pStyle w:val="Zkladntext"/>
        <w:kinsoku w:val="0"/>
        <w:overflowPunct w:val="0"/>
        <w:spacing w:before="21" w:line="360" w:lineRule="auto"/>
        <w:ind w:left="3223" w:right="3217"/>
        <w:jc w:val="center"/>
        <w:rPr>
          <w:rFonts w:asciiTheme="minorHAnsi" w:hAnsiTheme="minorHAnsi" w:cstheme="minorHAnsi"/>
          <w:b/>
          <w:bCs/>
          <w:sz w:val="24"/>
          <w:szCs w:val="24"/>
        </w:rPr>
      </w:pPr>
    </w:p>
    <w:p w:rsidR="005E3CD0" w:rsidRPr="00356E8E" w:rsidRDefault="005E3CD0" w:rsidP="00356E8E">
      <w:pPr>
        <w:pStyle w:val="Odstavecseseznamem"/>
        <w:numPr>
          <w:ilvl w:val="0"/>
          <w:numId w:val="2"/>
        </w:numPr>
        <w:tabs>
          <w:tab w:val="left" w:pos="686"/>
        </w:tabs>
        <w:kinsoku w:val="0"/>
        <w:overflowPunct w:val="0"/>
        <w:spacing w:before="21" w:line="360" w:lineRule="auto"/>
        <w:ind w:right="112"/>
        <w:rPr>
          <w:rFonts w:asciiTheme="minorHAnsi" w:hAnsiTheme="minorHAnsi" w:cstheme="minorHAnsi"/>
        </w:rPr>
      </w:pPr>
      <w:r w:rsidRPr="00356E8E">
        <w:rPr>
          <w:rFonts w:asciiTheme="minorHAnsi" w:hAnsiTheme="minorHAnsi" w:cstheme="minorHAnsi"/>
        </w:rPr>
        <w:t xml:space="preserve">Zastupitelstvo města </w:t>
      </w:r>
      <w:r w:rsidR="00D0760F">
        <w:rPr>
          <w:rFonts w:asciiTheme="minorHAnsi" w:hAnsiTheme="minorHAnsi" w:cstheme="minorHAnsi"/>
        </w:rPr>
        <w:t>Tanvald</w:t>
      </w:r>
      <w:r w:rsidRPr="00356E8E">
        <w:rPr>
          <w:rFonts w:asciiTheme="minorHAnsi" w:hAnsiTheme="minorHAnsi" w:cstheme="minorHAnsi"/>
        </w:rPr>
        <w:t xml:space="preserve"> si vyhrazuje právo</w:t>
      </w:r>
      <w:r w:rsidRPr="00356E8E">
        <w:rPr>
          <w:rFonts w:asciiTheme="minorHAnsi" w:hAnsiTheme="minorHAnsi" w:cstheme="minorHAnsi"/>
          <w:spacing w:val="-7"/>
        </w:rPr>
        <w:t xml:space="preserve"> </w:t>
      </w:r>
      <w:r w:rsidRPr="00356E8E">
        <w:rPr>
          <w:rFonts w:asciiTheme="minorHAnsi" w:hAnsiTheme="minorHAnsi" w:cstheme="minorHAnsi"/>
        </w:rPr>
        <w:t>kontrolovat</w:t>
      </w:r>
      <w:r w:rsidRPr="00356E8E">
        <w:rPr>
          <w:rFonts w:asciiTheme="minorHAnsi" w:hAnsiTheme="minorHAnsi" w:cstheme="minorHAnsi"/>
          <w:spacing w:val="-6"/>
        </w:rPr>
        <w:t xml:space="preserve"> </w:t>
      </w:r>
      <w:r w:rsidRPr="00356E8E">
        <w:rPr>
          <w:rFonts w:asciiTheme="minorHAnsi" w:hAnsiTheme="minorHAnsi" w:cstheme="minorHAnsi"/>
        </w:rPr>
        <w:t>účelnost</w:t>
      </w:r>
      <w:r w:rsidRPr="00356E8E">
        <w:rPr>
          <w:rFonts w:asciiTheme="minorHAnsi" w:hAnsiTheme="minorHAnsi" w:cstheme="minorHAnsi"/>
          <w:spacing w:val="-8"/>
        </w:rPr>
        <w:t xml:space="preserve"> </w:t>
      </w:r>
      <w:r w:rsidRPr="00356E8E">
        <w:rPr>
          <w:rFonts w:asciiTheme="minorHAnsi" w:hAnsiTheme="minorHAnsi" w:cstheme="minorHAnsi"/>
        </w:rPr>
        <w:t>využití</w:t>
      </w:r>
      <w:r w:rsidRPr="00356E8E">
        <w:rPr>
          <w:rFonts w:asciiTheme="minorHAnsi" w:hAnsiTheme="minorHAnsi" w:cstheme="minorHAnsi"/>
          <w:spacing w:val="-7"/>
        </w:rPr>
        <w:t xml:space="preserve"> </w:t>
      </w:r>
      <w:r w:rsidRPr="00356E8E">
        <w:rPr>
          <w:rFonts w:asciiTheme="minorHAnsi" w:hAnsiTheme="minorHAnsi" w:cstheme="minorHAnsi"/>
        </w:rPr>
        <w:t>dotací</w:t>
      </w:r>
      <w:r w:rsidRPr="00356E8E">
        <w:rPr>
          <w:rFonts w:asciiTheme="minorHAnsi" w:hAnsiTheme="minorHAnsi" w:cstheme="minorHAnsi"/>
          <w:spacing w:val="-8"/>
        </w:rPr>
        <w:t xml:space="preserve"> </w:t>
      </w:r>
      <w:r w:rsidRPr="00356E8E">
        <w:rPr>
          <w:rFonts w:asciiTheme="minorHAnsi" w:hAnsiTheme="minorHAnsi" w:cstheme="minorHAnsi"/>
        </w:rPr>
        <w:t>poskytovaných</w:t>
      </w:r>
      <w:r w:rsidRPr="00356E8E">
        <w:rPr>
          <w:rFonts w:asciiTheme="minorHAnsi" w:hAnsiTheme="minorHAnsi" w:cstheme="minorHAnsi"/>
          <w:spacing w:val="-7"/>
        </w:rPr>
        <w:t xml:space="preserve"> </w:t>
      </w:r>
      <w:r w:rsidRPr="00356E8E">
        <w:rPr>
          <w:rFonts w:asciiTheme="minorHAnsi" w:hAnsiTheme="minorHAnsi" w:cstheme="minorHAnsi"/>
        </w:rPr>
        <w:t>prostřednictvím</w:t>
      </w:r>
      <w:r w:rsidRPr="00356E8E">
        <w:rPr>
          <w:rFonts w:asciiTheme="minorHAnsi" w:hAnsiTheme="minorHAnsi" w:cstheme="minorHAnsi"/>
          <w:spacing w:val="-8"/>
        </w:rPr>
        <w:t xml:space="preserve"> </w:t>
      </w:r>
      <w:r w:rsidRPr="00356E8E">
        <w:rPr>
          <w:rFonts w:asciiTheme="minorHAnsi" w:hAnsiTheme="minorHAnsi" w:cstheme="minorHAnsi"/>
        </w:rPr>
        <w:t>tohoto</w:t>
      </w:r>
      <w:r w:rsidRPr="00356E8E">
        <w:rPr>
          <w:rFonts w:asciiTheme="minorHAnsi" w:hAnsiTheme="minorHAnsi" w:cstheme="minorHAnsi"/>
          <w:spacing w:val="-5"/>
        </w:rPr>
        <w:t xml:space="preserve"> </w:t>
      </w:r>
      <w:r w:rsidRPr="00356E8E">
        <w:rPr>
          <w:rFonts w:asciiTheme="minorHAnsi" w:hAnsiTheme="minorHAnsi" w:cstheme="minorHAnsi"/>
        </w:rPr>
        <w:t>programu,</w:t>
      </w:r>
      <w:r w:rsidRPr="00356E8E">
        <w:rPr>
          <w:rFonts w:asciiTheme="minorHAnsi" w:hAnsiTheme="minorHAnsi" w:cstheme="minorHAnsi"/>
          <w:spacing w:val="-9"/>
        </w:rPr>
        <w:t xml:space="preserve"> </w:t>
      </w:r>
      <w:r w:rsidRPr="00356E8E">
        <w:rPr>
          <w:rFonts w:asciiTheme="minorHAnsi" w:hAnsiTheme="minorHAnsi" w:cstheme="minorHAnsi"/>
        </w:rPr>
        <w:t>a</w:t>
      </w:r>
      <w:r w:rsidRPr="00356E8E">
        <w:rPr>
          <w:rFonts w:asciiTheme="minorHAnsi" w:hAnsiTheme="minorHAnsi" w:cstheme="minorHAnsi"/>
          <w:spacing w:val="-7"/>
        </w:rPr>
        <w:t xml:space="preserve"> </w:t>
      </w:r>
      <w:r w:rsidRPr="00356E8E">
        <w:rPr>
          <w:rFonts w:asciiTheme="minorHAnsi" w:hAnsiTheme="minorHAnsi" w:cstheme="minorHAnsi"/>
        </w:rPr>
        <w:t>to také přímo v</w:t>
      </w:r>
      <w:r w:rsidRPr="00356E8E">
        <w:rPr>
          <w:rFonts w:asciiTheme="minorHAnsi" w:hAnsiTheme="minorHAnsi" w:cstheme="minorHAnsi"/>
          <w:spacing w:val="-3"/>
        </w:rPr>
        <w:t xml:space="preserve"> </w:t>
      </w:r>
      <w:r w:rsidRPr="00356E8E">
        <w:rPr>
          <w:rFonts w:asciiTheme="minorHAnsi" w:hAnsiTheme="minorHAnsi" w:cstheme="minorHAnsi"/>
        </w:rPr>
        <w:t>terénu.</w:t>
      </w:r>
    </w:p>
    <w:p w:rsidR="005E3CD0" w:rsidRPr="00D0760F" w:rsidRDefault="005E3CD0" w:rsidP="00356E8E">
      <w:pPr>
        <w:pStyle w:val="Odstavecseseznamem"/>
        <w:numPr>
          <w:ilvl w:val="0"/>
          <w:numId w:val="2"/>
        </w:numPr>
        <w:tabs>
          <w:tab w:val="left" w:pos="686"/>
        </w:tabs>
        <w:kinsoku w:val="0"/>
        <w:overflowPunct w:val="0"/>
        <w:spacing w:before="9" w:line="360" w:lineRule="auto"/>
        <w:ind w:right="107"/>
        <w:rPr>
          <w:rFonts w:asciiTheme="minorHAnsi" w:hAnsiTheme="minorHAnsi" w:cstheme="minorHAnsi"/>
        </w:rPr>
      </w:pPr>
      <w:r w:rsidRPr="00D0760F">
        <w:rPr>
          <w:rFonts w:asciiTheme="minorHAnsi" w:hAnsiTheme="minorHAnsi" w:cstheme="minorHAnsi"/>
        </w:rPr>
        <w:t>Předmětem</w:t>
      </w:r>
      <w:r w:rsidRPr="00D0760F">
        <w:rPr>
          <w:rFonts w:asciiTheme="minorHAnsi" w:hAnsiTheme="minorHAnsi" w:cstheme="minorHAnsi"/>
          <w:spacing w:val="-6"/>
        </w:rPr>
        <w:t xml:space="preserve"> </w:t>
      </w:r>
      <w:r w:rsidRPr="00D0760F">
        <w:rPr>
          <w:rFonts w:asciiTheme="minorHAnsi" w:hAnsiTheme="minorHAnsi" w:cstheme="minorHAnsi"/>
        </w:rPr>
        <w:t>průběžné</w:t>
      </w:r>
      <w:r w:rsidRPr="00D0760F">
        <w:rPr>
          <w:rFonts w:asciiTheme="minorHAnsi" w:hAnsiTheme="minorHAnsi" w:cstheme="minorHAnsi"/>
          <w:spacing w:val="-6"/>
        </w:rPr>
        <w:t xml:space="preserve"> </w:t>
      </w:r>
      <w:r w:rsidRPr="00D0760F">
        <w:rPr>
          <w:rFonts w:asciiTheme="minorHAnsi" w:hAnsiTheme="minorHAnsi" w:cstheme="minorHAnsi"/>
        </w:rPr>
        <w:t>kontroly</w:t>
      </w:r>
      <w:r w:rsidRPr="00D0760F">
        <w:rPr>
          <w:rFonts w:asciiTheme="minorHAnsi" w:hAnsiTheme="minorHAnsi" w:cstheme="minorHAnsi"/>
          <w:spacing w:val="-6"/>
        </w:rPr>
        <w:t xml:space="preserve"> </w:t>
      </w:r>
      <w:r w:rsidRPr="00D0760F">
        <w:rPr>
          <w:rFonts w:asciiTheme="minorHAnsi" w:hAnsiTheme="minorHAnsi" w:cstheme="minorHAnsi"/>
        </w:rPr>
        <w:t>prováděné</w:t>
      </w:r>
      <w:r w:rsidRPr="00D0760F">
        <w:rPr>
          <w:rFonts w:asciiTheme="minorHAnsi" w:hAnsiTheme="minorHAnsi" w:cstheme="minorHAnsi"/>
          <w:spacing w:val="-7"/>
        </w:rPr>
        <w:t xml:space="preserve"> </w:t>
      </w:r>
      <w:r w:rsidRPr="00D0760F">
        <w:rPr>
          <w:rFonts w:asciiTheme="minorHAnsi" w:hAnsiTheme="minorHAnsi" w:cstheme="minorHAnsi"/>
        </w:rPr>
        <w:t>pověřenými osobami, je soulad mezi údaji uve</w:t>
      </w:r>
      <w:r w:rsidR="00D0760F">
        <w:rPr>
          <w:rFonts w:asciiTheme="minorHAnsi" w:hAnsiTheme="minorHAnsi" w:cstheme="minorHAnsi"/>
        </w:rPr>
        <w:t>denými v žádosti a skutečností.</w:t>
      </w:r>
    </w:p>
    <w:p w:rsidR="005E3CD0" w:rsidRPr="00791348" w:rsidRDefault="005E3CD0" w:rsidP="00356E8E">
      <w:pPr>
        <w:pStyle w:val="Odstavecseseznamem"/>
        <w:numPr>
          <w:ilvl w:val="0"/>
          <w:numId w:val="2"/>
        </w:numPr>
        <w:tabs>
          <w:tab w:val="left" w:pos="686"/>
        </w:tabs>
        <w:kinsoku w:val="0"/>
        <w:overflowPunct w:val="0"/>
        <w:spacing w:line="360" w:lineRule="auto"/>
        <w:ind w:right="114"/>
        <w:rPr>
          <w:rFonts w:asciiTheme="minorHAnsi" w:hAnsiTheme="minorHAnsi" w:cstheme="minorHAnsi"/>
        </w:rPr>
      </w:pPr>
      <w:r w:rsidRPr="00356E8E">
        <w:rPr>
          <w:rFonts w:asciiTheme="minorHAnsi" w:hAnsiTheme="minorHAnsi" w:cstheme="minorHAnsi"/>
        </w:rPr>
        <w:t xml:space="preserve">V souladu s čl. 4 Zásad pro poskytování finanční podpory z rozpočtu města </w:t>
      </w:r>
      <w:r w:rsidR="00D0760F">
        <w:rPr>
          <w:rFonts w:asciiTheme="minorHAnsi" w:hAnsiTheme="minorHAnsi" w:cstheme="minorHAnsi"/>
        </w:rPr>
        <w:t>Tanvald</w:t>
      </w:r>
      <w:r w:rsidRPr="00356E8E">
        <w:rPr>
          <w:rFonts w:asciiTheme="minorHAnsi" w:hAnsiTheme="minorHAnsi" w:cstheme="minorHAnsi"/>
        </w:rPr>
        <w:t xml:space="preserve"> si poskytovatel vyhrazuje právo provádět také namát</w:t>
      </w:r>
      <w:r w:rsidR="00D0760F">
        <w:rPr>
          <w:rFonts w:asciiTheme="minorHAnsi" w:hAnsiTheme="minorHAnsi" w:cstheme="minorHAnsi"/>
        </w:rPr>
        <w:t xml:space="preserve">kovou kontrolu, kterou budou provádět osoby </w:t>
      </w:r>
      <w:r w:rsidR="00D0760F" w:rsidRPr="00791348">
        <w:rPr>
          <w:rFonts w:asciiTheme="minorHAnsi" w:hAnsiTheme="minorHAnsi" w:cstheme="minorHAnsi"/>
        </w:rPr>
        <w:t>jmenované radou</w:t>
      </w:r>
      <w:r w:rsidRPr="00791348">
        <w:rPr>
          <w:rFonts w:asciiTheme="minorHAnsi" w:hAnsiTheme="minorHAnsi" w:cstheme="minorHAnsi"/>
          <w:spacing w:val="-5"/>
        </w:rPr>
        <w:t xml:space="preserve"> </w:t>
      </w:r>
      <w:r w:rsidRPr="00791348">
        <w:rPr>
          <w:rFonts w:asciiTheme="minorHAnsi" w:hAnsiTheme="minorHAnsi" w:cstheme="minorHAnsi"/>
        </w:rPr>
        <w:t>města</w:t>
      </w:r>
      <w:r w:rsidR="00D0760F" w:rsidRPr="00791348">
        <w:rPr>
          <w:rFonts w:asciiTheme="minorHAnsi" w:hAnsiTheme="minorHAnsi" w:cstheme="minorHAnsi"/>
        </w:rPr>
        <w:t xml:space="preserve"> Tanvald</w:t>
      </w:r>
      <w:r w:rsidRPr="00791348">
        <w:rPr>
          <w:rFonts w:asciiTheme="minorHAnsi" w:hAnsiTheme="minorHAnsi" w:cstheme="minorHAnsi"/>
        </w:rPr>
        <w:t>.</w:t>
      </w:r>
    </w:p>
    <w:p w:rsidR="005E3CD0" w:rsidRPr="00356E8E" w:rsidRDefault="005E3CD0" w:rsidP="00356E8E">
      <w:pPr>
        <w:pStyle w:val="Zkladntext"/>
        <w:kinsoku w:val="0"/>
        <w:overflowPunct w:val="0"/>
        <w:spacing w:before="4" w:line="360" w:lineRule="auto"/>
        <w:rPr>
          <w:rFonts w:asciiTheme="minorHAnsi" w:hAnsiTheme="minorHAnsi" w:cstheme="minorHAnsi"/>
          <w:sz w:val="24"/>
          <w:szCs w:val="24"/>
        </w:rPr>
      </w:pPr>
    </w:p>
    <w:p w:rsidR="005E3CD0" w:rsidRPr="00356E8E" w:rsidRDefault="005E3CD0" w:rsidP="00356E8E">
      <w:pPr>
        <w:pStyle w:val="Nadpis1"/>
        <w:kinsoku w:val="0"/>
        <w:overflowPunct w:val="0"/>
        <w:spacing w:line="360" w:lineRule="auto"/>
        <w:ind w:right="3218"/>
        <w:rPr>
          <w:rFonts w:asciiTheme="minorHAnsi" w:hAnsiTheme="minorHAnsi" w:cstheme="minorHAnsi"/>
          <w:sz w:val="24"/>
          <w:szCs w:val="24"/>
        </w:rPr>
      </w:pPr>
      <w:r w:rsidRPr="00356E8E">
        <w:rPr>
          <w:rFonts w:asciiTheme="minorHAnsi" w:hAnsiTheme="minorHAnsi" w:cstheme="minorHAnsi"/>
          <w:sz w:val="24"/>
          <w:szCs w:val="24"/>
        </w:rPr>
        <w:t>Článek IX.</w:t>
      </w:r>
    </w:p>
    <w:p w:rsidR="005E3CD0" w:rsidRPr="00356E8E" w:rsidRDefault="005E3CD0" w:rsidP="00356E8E">
      <w:pPr>
        <w:pStyle w:val="Zkladntext"/>
        <w:kinsoku w:val="0"/>
        <w:overflowPunct w:val="0"/>
        <w:spacing w:before="19" w:line="360" w:lineRule="auto"/>
        <w:ind w:left="3222" w:right="3220"/>
        <w:jc w:val="center"/>
        <w:rPr>
          <w:rFonts w:asciiTheme="minorHAnsi" w:hAnsiTheme="minorHAnsi" w:cstheme="minorHAnsi"/>
          <w:b/>
          <w:bCs/>
          <w:sz w:val="24"/>
          <w:szCs w:val="24"/>
        </w:rPr>
      </w:pPr>
      <w:r w:rsidRPr="00356E8E">
        <w:rPr>
          <w:rFonts w:asciiTheme="minorHAnsi" w:hAnsiTheme="minorHAnsi" w:cstheme="minorHAnsi"/>
          <w:b/>
          <w:bCs/>
          <w:sz w:val="24"/>
          <w:szCs w:val="24"/>
        </w:rPr>
        <w:t>Závěrečná ustanovení</w:t>
      </w:r>
    </w:p>
    <w:p w:rsidR="00791348" w:rsidRDefault="00791348" w:rsidP="00791348">
      <w:pPr>
        <w:pStyle w:val="Odstavecseseznamem"/>
        <w:tabs>
          <w:tab w:val="left" w:pos="686"/>
        </w:tabs>
        <w:kinsoku w:val="0"/>
        <w:overflowPunct w:val="0"/>
        <w:spacing w:before="22" w:line="360" w:lineRule="auto"/>
        <w:ind w:left="720" w:firstLine="0"/>
        <w:jc w:val="left"/>
        <w:rPr>
          <w:rFonts w:asciiTheme="minorHAnsi" w:hAnsiTheme="minorHAnsi" w:cstheme="minorHAnsi"/>
        </w:rPr>
      </w:pPr>
    </w:p>
    <w:p w:rsidR="005E3CD0" w:rsidRPr="00356E8E" w:rsidRDefault="005E3CD0" w:rsidP="00356E8E">
      <w:pPr>
        <w:pStyle w:val="Odstavecseseznamem"/>
        <w:numPr>
          <w:ilvl w:val="0"/>
          <w:numId w:val="11"/>
        </w:numPr>
        <w:tabs>
          <w:tab w:val="left" w:pos="686"/>
        </w:tabs>
        <w:kinsoku w:val="0"/>
        <w:overflowPunct w:val="0"/>
        <w:spacing w:before="22" w:line="360" w:lineRule="auto"/>
        <w:jc w:val="left"/>
        <w:rPr>
          <w:rFonts w:asciiTheme="minorHAnsi" w:hAnsiTheme="minorHAnsi" w:cstheme="minorHAnsi"/>
        </w:rPr>
      </w:pPr>
      <w:r w:rsidRPr="00356E8E">
        <w:rPr>
          <w:rFonts w:asciiTheme="minorHAnsi" w:hAnsiTheme="minorHAnsi" w:cstheme="minorHAnsi"/>
        </w:rPr>
        <w:t>Na poskytnutí dotace není právní</w:t>
      </w:r>
      <w:r w:rsidRPr="00356E8E">
        <w:rPr>
          <w:rFonts w:asciiTheme="minorHAnsi" w:hAnsiTheme="minorHAnsi" w:cstheme="minorHAnsi"/>
          <w:spacing w:val="-6"/>
        </w:rPr>
        <w:t xml:space="preserve"> </w:t>
      </w:r>
      <w:r w:rsidRPr="00356E8E">
        <w:rPr>
          <w:rFonts w:asciiTheme="minorHAnsi" w:hAnsiTheme="minorHAnsi" w:cstheme="minorHAnsi"/>
        </w:rPr>
        <w:t>nárok.</w:t>
      </w:r>
    </w:p>
    <w:p w:rsidR="005E3CD0" w:rsidRPr="00356E8E" w:rsidRDefault="005E3CD0" w:rsidP="00356E8E">
      <w:pPr>
        <w:pStyle w:val="Odstavecseseznamem"/>
        <w:numPr>
          <w:ilvl w:val="0"/>
          <w:numId w:val="11"/>
        </w:numPr>
        <w:tabs>
          <w:tab w:val="left" w:pos="686"/>
        </w:tabs>
        <w:kinsoku w:val="0"/>
        <w:overflowPunct w:val="0"/>
        <w:spacing w:line="360" w:lineRule="auto"/>
        <w:ind w:right="109"/>
        <w:rPr>
          <w:rFonts w:asciiTheme="minorHAnsi" w:hAnsiTheme="minorHAnsi" w:cstheme="minorHAnsi"/>
        </w:rPr>
      </w:pPr>
      <w:r w:rsidRPr="00356E8E">
        <w:rPr>
          <w:rFonts w:asciiTheme="minorHAnsi" w:hAnsiTheme="minorHAnsi" w:cstheme="minorHAnsi"/>
        </w:rPr>
        <w:t>Poskytování</w:t>
      </w:r>
      <w:r w:rsidRPr="00356E8E">
        <w:rPr>
          <w:rFonts w:asciiTheme="minorHAnsi" w:hAnsiTheme="minorHAnsi" w:cstheme="minorHAnsi"/>
          <w:spacing w:val="-6"/>
        </w:rPr>
        <w:t xml:space="preserve"> </w:t>
      </w:r>
      <w:r w:rsidRPr="00356E8E">
        <w:rPr>
          <w:rFonts w:asciiTheme="minorHAnsi" w:hAnsiTheme="minorHAnsi" w:cstheme="minorHAnsi"/>
        </w:rPr>
        <w:t>dotací</w:t>
      </w:r>
      <w:r w:rsidRPr="00356E8E">
        <w:rPr>
          <w:rFonts w:asciiTheme="minorHAnsi" w:hAnsiTheme="minorHAnsi" w:cstheme="minorHAnsi"/>
          <w:spacing w:val="-6"/>
        </w:rPr>
        <w:t xml:space="preserve"> </w:t>
      </w:r>
      <w:r w:rsidRPr="00356E8E">
        <w:rPr>
          <w:rFonts w:asciiTheme="minorHAnsi" w:hAnsiTheme="minorHAnsi" w:cstheme="minorHAnsi"/>
        </w:rPr>
        <w:t>z</w:t>
      </w:r>
      <w:r w:rsidRPr="00356E8E">
        <w:rPr>
          <w:rFonts w:asciiTheme="minorHAnsi" w:hAnsiTheme="minorHAnsi" w:cstheme="minorHAnsi"/>
          <w:spacing w:val="-6"/>
        </w:rPr>
        <w:t xml:space="preserve"> </w:t>
      </w:r>
      <w:r w:rsidRPr="00356E8E">
        <w:rPr>
          <w:rFonts w:asciiTheme="minorHAnsi" w:hAnsiTheme="minorHAnsi" w:cstheme="minorHAnsi"/>
        </w:rPr>
        <w:t>programu</w:t>
      </w:r>
      <w:r w:rsidRPr="00356E8E">
        <w:rPr>
          <w:rFonts w:asciiTheme="minorHAnsi" w:hAnsiTheme="minorHAnsi" w:cstheme="minorHAnsi"/>
          <w:spacing w:val="-6"/>
        </w:rPr>
        <w:t xml:space="preserve"> </w:t>
      </w:r>
      <w:r w:rsidRPr="00356E8E">
        <w:rPr>
          <w:rFonts w:asciiTheme="minorHAnsi" w:hAnsiTheme="minorHAnsi" w:cstheme="minorHAnsi"/>
        </w:rPr>
        <w:t>se</w:t>
      </w:r>
      <w:r w:rsidRPr="00356E8E">
        <w:rPr>
          <w:rFonts w:asciiTheme="minorHAnsi" w:hAnsiTheme="minorHAnsi" w:cstheme="minorHAnsi"/>
          <w:spacing w:val="-5"/>
        </w:rPr>
        <w:t xml:space="preserve"> </w:t>
      </w:r>
      <w:r w:rsidRPr="00356E8E">
        <w:rPr>
          <w:rFonts w:asciiTheme="minorHAnsi" w:hAnsiTheme="minorHAnsi" w:cstheme="minorHAnsi"/>
        </w:rPr>
        <w:t>realizuje</w:t>
      </w:r>
      <w:r w:rsidRPr="00356E8E">
        <w:rPr>
          <w:rFonts w:asciiTheme="minorHAnsi" w:hAnsiTheme="minorHAnsi" w:cstheme="minorHAnsi"/>
          <w:spacing w:val="-4"/>
        </w:rPr>
        <w:t xml:space="preserve"> </w:t>
      </w:r>
      <w:r w:rsidRPr="00356E8E">
        <w:rPr>
          <w:rFonts w:asciiTheme="minorHAnsi" w:hAnsiTheme="minorHAnsi" w:cstheme="minorHAnsi"/>
        </w:rPr>
        <w:t>zejména</w:t>
      </w:r>
      <w:r w:rsidRPr="00356E8E">
        <w:rPr>
          <w:rFonts w:asciiTheme="minorHAnsi" w:hAnsiTheme="minorHAnsi" w:cstheme="minorHAnsi"/>
          <w:spacing w:val="-5"/>
        </w:rPr>
        <w:t xml:space="preserve"> </w:t>
      </w:r>
      <w:r w:rsidRPr="00356E8E">
        <w:rPr>
          <w:rFonts w:asciiTheme="minorHAnsi" w:hAnsiTheme="minorHAnsi" w:cstheme="minorHAnsi"/>
        </w:rPr>
        <w:t>v</w:t>
      </w:r>
      <w:r w:rsidRPr="00356E8E">
        <w:rPr>
          <w:rFonts w:asciiTheme="minorHAnsi" w:hAnsiTheme="minorHAnsi" w:cstheme="minorHAnsi"/>
          <w:spacing w:val="-5"/>
        </w:rPr>
        <w:t xml:space="preserve"> </w:t>
      </w:r>
      <w:r w:rsidRPr="00356E8E">
        <w:rPr>
          <w:rFonts w:asciiTheme="minorHAnsi" w:hAnsiTheme="minorHAnsi" w:cstheme="minorHAnsi"/>
        </w:rPr>
        <w:t>souladu</w:t>
      </w:r>
      <w:r w:rsidRPr="00356E8E">
        <w:rPr>
          <w:rFonts w:asciiTheme="minorHAnsi" w:hAnsiTheme="minorHAnsi" w:cstheme="minorHAnsi"/>
          <w:spacing w:val="-6"/>
        </w:rPr>
        <w:t xml:space="preserve"> </w:t>
      </w:r>
      <w:r w:rsidRPr="00356E8E">
        <w:rPr>
          <w:rFonts w:asciiTheme="minorHAnsi" w:hAnsiTheme="minorHAnsi" w:cstheme="minorHAnsi"/>
        </w:rPr>
        <w:t>s</w:t>
      </w:r>
      <w:r w:rsidRPr="00356E8E">
        <w:rPr>
          <w:rFonts w:asciiTheme="minorHAnsi" w:hAnsiTheme="minorHAnsi" w:cstheme="minorHAnsi"/>
          <w:spacing w:val="-6"/>
        </w:rPr>
        <w:t xml:space="preserve"> </w:t>
      </w:r>
      <w:r w:rsidRPr="00356E8E">
        <w:rPr>
          <w:rFonts w:asciiTheme="minorHAnsi" w:hAnsiTheme="minorHAnsi" w:cstheme="minorHAnsi"/>
        </w:rPr>
        <w:t>následujícími</w:t>
      </w:r>
      <w:r w:rsidRPr="00356E8E">
        <w:rPr>
          <w:rFonts w:asciiTheme="minorHAnsi" w:hAnsiTheme="minorHAnsi" w:cstheme="minorHAnsi"/>
          <w:spacing w:val="-7"/>
        </w:rPr>
        <w:t xml:space="preserve"> </w:t>
      </w:r>
      <w:r w:rsidRPr="00356E8E">
        <w:rPr>
          <w:rFonts w:asciiTheme="minorHAnsi" w:hAnsiTheme="minorHAnsi" w:cstheme="minorHAnsi"/>
        </w:rPr>
        <w:t>obecně</w:t>
      </w:r>
      <w:r w:rsidRPr="00356E8E">
        <w:rPr>
          <w:rFonts w:asciiTheme="minorHAnsi" w:hAnsiTheme="minorHAnsi" w:cstheme="minorHAnsi"/>
          <w:spacing w:val="-5"/>
        </w:rPr>
        <w:t xml:space="preserve"> </w:t>
      </w:r>
      <w:r w:rsidRPr="00356E8E">
        <w:rPr>
          <w:rFonts w:asciiTheme="minorHAnsi" w:hAnsiTheme="minorHAnsi" w:cstheme="minorHAnsi"/>
        </w:rPr>
        <w:t>závaznými právními</w:t>
      </w:r>
      <w:r w:rsidRPr="00356E8E">
        <w:rPr>
          <w:rFonts w:asciiTheme="minorHAnsi" w:hAnsiTheme="minorHAnsi" w:cstheme="minorHAnsi"/>
          <w:spacing w:val="-1"/>
        </w:rPr>
        <w:t xml:space="preserve"> </w:t>
      </w:r>
      <w:r w:rsidRPr="00356E8E">
        <w:rPr>
          <w:rFonts w:asciiTheme="minorHAnsi" w:hAnsiTheme="minorHAnsi" w:cstheme="minorHAnsi"/>
        </w:rPr>
        <w:t>předpisy:</w:t>
      </w:r>
    </w:p>
    <w:p w:rsidR="005E3CD0" w:rsidRPr="00356E8E" w:rsidRDefault="005E3CD0" w:rsidP="00356E8E">
      <w:pPr>
        <w:pStyle w:val="Odstavecseseznamem"/>
        <w:numPr>
          <w:ilvl w:val="1"/>
          <w:numId w:val="12"/>
        </w:numPr>
        <w:tabs>
          <w:tab w:val="left" w:pos="1252"/>
        </w:tabs>
        <w:kinsoku w:val="0"/>
        <w:overflowPunct w:val="0"/>
        <w:spacing w:before="1" w:line="360" w:lineRule="auto"/>
        <w:jc w:val="left"/>
        <w:rPr>
          <w:rFonts w:asciiTheme="minorHAnsi" w:hAnsiTheme="minorHAnsi" w:cstheme="minorHAnsi"/>
        </w:rPr>
      </w:pPr>
      <w:r w:rsidRPr="00356E8E">
        <w:rPr>
          <w:rFonts w:asciiTheme="minorHAnsi" w:hAnsiTheme="minorHAnsi" w:cstheme="minorHAnsi"/>
        </w:rPr>
        <w:t>zákon č. 128/2000 Sb. o obcích, ve znění pozdějších</w:t>
      </w:r>
      <w:r w:rsidRPr="00356E8E">
        <w:rPr>
          <w:rFonts w:asciiTheme="minorHAnsi" w:hAnsiTheme="minorHAnsi" w:cstheme="minorHAnsi"/>
          <w:spacing w:val="-17"/>
        </w:rPr>
        <w:t xml:space="preserve"> </w:t>
      </w:r>
      <w:r w:rsidRPr="00356E8E">
        <w:rPr>
          <w:rFonts w:asciiTheme="minorHAnsi" w:hAnsiTheme="minorHAnsi" w:cstheme="minorHAnsi"/>
        </w:rPr>
        <w:t>předpisů;</w:t>
      </w:r>
    </w:p>
    <w:p w:rsidR="005E3CD0" w:rsidRPr="00356E8E" w:rsidRDefault="005E3CD0" w:rsidP="00356E8E">
      <w:pPr>
        <w:pStyle w:val="Odstavecseseznamem"/>
        <w:numPr>
          <w:ilvl w:val="1"/>
          <w:numId w:val="12"/>
        </w:numPr>
        <w:tabs>
          <w:tab w:val="left" w:pos="1252"/>
        </w:tabs>
        <w:kinsoku w:val="0"/>
        <w:overflowPunct w:val="0"/>
        <w:spacing w:before="38" w:line="360" w:lineRule="auto"/>
        <w:jc w:val="left"/>
        <w:rPr>
          <w:rFonts w:asciiTheme="minorHAnsi" w:hAnsiTheme="minorHAnsi" w:cstheme="minorHAnsi"/>
        </w:rPr>
      </w:pPr>
      <w:r w:rsidRPr="00356E8E">
        <w:rPr>
          <w:rFonts w:asciiTheme="minorHAnsi" w:hAnsiTheme="minorHAnsi" w:cstheme="minorHAnsi"/>
        </w:rPr>
        <w:t>zákon č. 89/2012 Sb. občanský zákoník, ve znění pozdějších</w:t>
      </w:r>
      <w:r w:rsidRPr="00356E8E">
        <w:rPr>
          <w:rFonts w:asciiTheme="minorHAnsi" w:hAnsiTheme="minorHAnsi" w:cstheme="minorHAnsi"/>
          <w:spacing w:val="-16"/>
        </w:rPr>
        <w:t xml:space="preserve"> </w:t>
      </w:r>
      <w:r w:rsidRPr="00356E8E">
        <w:rPr>
          <w:rFonts w:asciiTheme="minorHAnsi" w:hAnsiTheme="minorHAnsi" w:cstheme="minorHAnsi"/>
        </w:rPr>
        <w:t>předpisů;</w:t>
      </w:r>
    </w:p>
    <w:p w:rsidR="005E3CD0" w:rsidRPr="00356E8E" w:rsidRDefault="005E3CD0" w:rsidP="00356E8E">
      <w:pPr>
        <w:pStyle w:val="Odstavecseseznamem"/>
        <w:numPr>
          <w:ilvl w:val="1"/>
          <w:numId w:val="12"/>
        </w:numPr>
        <w:tabs>
          <w:tab w:val="left" w:pos="1252"/>
        </w:tabs>
        <w:kinsoku w:val="0"/>
        <w:overflowPunct w:val="0"/>
        <w:spacing w:before="40" w:line="360" w:lineRule="auto"/>
        <w:jc w:val="left"/>
        <w:rPr>
          <w:rFonts w:asciiTheme="minorHAnsi" w:hAnsiTheme="minorHAnsi" w:cstheme="minorHAnsi"/>
        </w:rPr>
      </w:pPr>
      <w:r w:rsidRPr="00356E8E">
        <w:rPr>
          <w:rFonts w:asciiTheme="minorHAnsi" w:hAnsiTheme="minorHAnsi" w:cstheme="minorHAnsi"/>
        </w:rPr>
        <w:t>zákon č. 320/2001 Sb. o finanční kontrole, ve znění pozdějších</w:t>
      </w:r>
      <w:r w:rsidRPr="00356E8E">
        <w:rPr>
          <w:rFonts w:asciiTheme="minorHAnsi" w:hAnsiTheme="minorHAnsi" w:cstheme="minorHAnsi"/>
          <w:spacing w:val="-19"/>
        </w:rPr>
        <w:t xml:space="preserve"> </w:t>
      </w:r>
      <w:r w:rsidRPr="00356E8E">
        <w:rPr>
          <w:rFonts w:asciiTheme="minorHAnsi" w:hAnsiTheme="minorHAnsi" w:cstheme="minorHAnsi"/>
        </w:rPr>
        <w:t>předpisů;</w:t>
      </w:r>
    </w:p>
    <w:p w:rsidR="0094347D" w:rsidRPr="00356E8E" w:rsidRDefault="005E3CD0" w:rsidP="00356E8E">
      <w:pPr>
        <w:pStyle w:val="Odstavecseseznamem"/>
        <w:numPr>
          <w:ilvl w:val="1"/>
          <w:numId w:val="12"/>
        </w:numPr>
        <w:tabs>
          <w:tab w:val="left" w:pos="1252"/>
        </w:tabs>
        <w:kinsoku w:val="0"/>
        <w:overflowPunct w:val="0"/>
        <w:spacing w:before="38" w:line="360" w:lineRule="auto"/>
        <w:ind w:right="118"/>
        <w:jc w:val="left"/>
        <w:rPr>
          <w:rFonts w:asciiTheme="minorHAnsi" w:hAnsiTheme="minorHAnsi" w:cstheme="minorHAnsi"/>
        </w:rPr>
      </w:pPr>
      <w:r w:rsidRPr="00356E8E">
        <w:rPr>
          <w:rFonts w:asciiTheme="minorHAnsi" w:hAnsiTheme="minorHAnsi" w:cstheme="minorHAnsi"/>
        </w:rPr>
        <w:t>zákon č. 250/2000 Sb. o rozpočtových pravidlech územních rozpočtů, ve zněn</w:t>
      </w:r>
      <w:r w:rsidR="0094347D" w:rsidRPr="00356E8E">
        <w:rPr>
          <w:rFonts w:asciiTheme="minorHAnsi" w:hAnsiTheme="minorHAnsi" w:cstheme="minorHAnsi"/>
        </w:rPr>
        <w:t>í</w:t>
      </w:r>
    </w:p>
    <w:p w:rsidR="005E3CD0" w:rsidRPr="00356E8E" w:rsidRDefault="0094347D" w:rsidP="00356E8E">
      <w:pPr>
        <w:tabs>
          <w:tab w:val="left" w:pos="1252"/>
        </w:tabs>
        <w:kinsoku w:val="0"/>
        <w:overflowPunct w:val="0"/>
        <w:spacing w:before="38" w:line="360" w:lineRule="auto"/>
        <w:ind w:left="993" w:right="118"/>
        <w:rPr>
          <w:rFonts w:asciiTheme="minorHAnsi" w:hAnsiTheme="minorHAnsi" w:cstheme="minorHAnsi"/>
        </w:rPr>
      </w:pPr>
      <w:r w:rsidRPr="00356E8E">
        <w:rPr>
          <w:rFonts w:asciiTheme="minorHAnsi" w:hAnsiTheme="minorHAnsi" w:cstheme="minorHAnsi"/>
        </w:rPr>
        <w:t xml:space="preserve">     pozdějších </w:t>
      </w:r>
      <w:r w:rsidR="005E3CD0" w:rsidRPr="00356E8E">
        <w:rPr>
          <w:rFonts w:asciiTheme="minorHAnsi" w:hAnsiTheme="minorHAnsi" w:cstheme="minorHAnsi"/>
        </w:rPr>
        <w:t>předpisů.</w:t>
      </w:r>
    </w:p>
    <w:p w:rsidR="005E3CD0" w:rsidRPr="00356E8E" w:rsidRDefault="005E3CD0" w:rsidP="00356E8E">
      <w:pPr>
        <w:pStyle w:val="Odstavecseseznamem"/>
        <w:widowControl/>
        <w:numPr>
          <w:ilvl w:val="0"/>
          <w:numId w:val="11"/>
        </w:numPr>
        <w:autoSpaceDE/>
        <w:autoSpaceDN/>
        <w:adjustRightInd/>
        <w:spacing w:line="360" w:lineRule="auto"/>
        <w:rPr>
          <w:rFonts w:asciiTheme="minorHAnsi" w:hAnsiTheme="minorHAnsi" w:cstheme="minorHAnsi"/>
        </w:rPr>
      </w:pPr>
      <w:r w:rsidRPr="00356E8E">
        <w:rPr>
          <w:rFonts w:asciiTheme="minorHAnsi" w:hAnsiTheme="minorHAnsi" w:cstheme="minorHAnsi"/>
        </w:rPr>
        <w:t xml:space="preserve">Příjemce finanční podpory města je povinen informovat veřejnost o skutečnosti, že jím realizovaná aktivita byla podpořena městem </w:t>
      </w:r>
      <w:r w:rsidR="00DD18D2">
        <w:rPr>
          <w:rFonts w:asciiTheme="minorHAnsi" w:hAnsiTheme="minorHAnsi" w:cstheme="minorHAnsi"/>
        </w:rPr>
        <w:t>Tanvald</w:t>
      </w:r>
      <w:r w:rsidRPr="00356E8E">
        <w:rPr>
          <w:rFonts w:asciiTheme="minorHAnsi" w:hAnsiTheme="minorHAnsi" w:cstheme="minorHAnsi"/>
        </w:rPr>
        <w:t xml:space="preserve">. Příjemce dotace si zvolí vhodnou formu informování veřejnosti - např. </w:t>
      </w:r>
      <w:r w:rsidR="00DD18D2">
        <w:rPr>
          <w:rFonts w:asciiTheme="minorHAnsi" w:hAnsiTheme="minorHAnsi" w:cstheme="minorHAnsi"/>
        </w:rPr>
        <w:t>desky</w:t>
      </w:r>
      <w:r w:rsidRPr="00356E8E">
        <w:rPr>
          <w:rFonts w:asciiTheme="minorHAnsi" w:hAnsiTheme="minorHAnsi" w:cstheme="minorHAnsi"/>
        </w:rPr>
        <w:t xml:space="preserve"> s logem města při podpořené aktivitě (pořízení fotografie), informování o finanční podpoře města a jejím přínosu pro žadatele na webových stránkách či sociálních sítích (doplněno fotografií) nebo v tisku. Doklad o splnění této povinnosti bude součástí vyúčtování dotace.</w:t>
      </w:r>
    </w:p>
    <w:p w:rsidR="005E3CD0" w:rsidRPr="00356E8E" w:rsidRDefault="005E3CD0" w:rsidP="00356E8E">
      <w:pPr>
        <w:pStyle w:val="Zkladntext"/>
        <w:kinsoku w:val="0"/>
        <w:overflowPunct w:val="0"/>
        <w:spacing w:before="8" w:line="360" w:lineRule="auto"/>
        <w:jc w:val="both"/>
        <w:rPr>
          <w:rFonts w:asciiTheme="minorHAnsi" w:hAnsiTheme="minorHAnsi" w:cstheme="minorHAnsi"/>
          <w:sz w:val="24"/>
          <w:szCs w:val="24"/>
        </w:rPr>
      </w:pPr>
    </w:p>
    <w:p w:rsidR="005E3CD0" w:rsidRPr="00356E8E" w:rsidRDefault="005E3CD0" w:rsidP="00356E8E">
      <w:pPr>
        <w:pStyle w:val="Odstavecseseznamem"/>
        <w:numPr>
          <w:ilvl w:val="0"/>
          <w:numId w:val="11"/>
        </w:numPr>
        <w:tabs>
          <w:tab w:val="left" w:pos="686"/>
        </w:tabs>
        <w:kinsoku w:val="0"/>
        <w:overflowPunct w:val="0"/>
        <w:spacing w:line="360" w:lineRule="auto"/>
        <w:rPr>
          <w:rFonts w:asciiTheme="minorHAnsi" w:hAnsiTheme="minorHAnsi" w:cstheme="minorHAnsi"/>
        </w:rPr>
      </w:pPr>
      <w:r w:rsidRPr="00356E8E">
        <w:rPr>
          <w:rFonts w:asciiTheme="minorHAnsi" w:hAnsiTheme="minorHAnsi" w:cstheme="minorHAnsi"/>
        </w:rPr>
        <w:lastRenderedPageBreak/>
        <w:t>Poskytovatel</w:t>
      </w:r>
      <w:r w:rsidRPr="00356E8E">
        <w:rPr>
          <w:rFonts w:asciiTheme="minorHAnsi" w:hAnsiTheme="minorHAnsi" w:cstheme="minorHAnsi"/>
          <w:spacing w:val="-4"/>
        </w:rPr>
        <w:t xml:space="preserve"> </w:t>
      </w:r>
      <w:r w:rsidRPr="00356E8E">
        <w:rPr>
          <w:rFonts w:asciiTheme="minorHAnsi" w:hAnsiTheme="minorHAnsi" w:cstheme="minorHAnsi"/>
        </w:rPr>
        <w:t>si</w:t>
      </w:r>
      <w:r w:rsidRPr="00356E8E">
        <w:rPr>
          <w:rFonts w:asciiTheme="minorHAnsi" w:hAnsiTheme="minorHAnsi" w:cstheme="minorHAnsi"/>
          <w:spacing w:val="-9"/>
        </w:rPr>
        <w:t xml:space="preserve"> </w:t>
      </w:r>
      <w:r w:rsidRPr="00356E8E">
        <w:rPr>
          <w:rFonts w:asciiTheme="minorHAnsi" w:hAnsiTheme="minorHAnsi" w:cstheme="minorHAnsi"/>
        </w:rPr>
        <w:t>vyhrazuje</w:t>
      </w:r>
      <w:r w:rsidRPr="00356E8E">
        <w:rPr>
          <w:rFonts w:asciiTheme="minorHAnsi" w:hAnsiTheme="minorHAnsi" w:cstheme="minorHAnsi"/>
          <w:spacing w:val="-6"/>
        </w:rPr>
        <w:t xml:space="preserve"> </w:t>
      </w:r>
      <w:r w:rsidRPr="00356E8E">
        <w:rPr>
          <w:rFonts w:asciiTheme="minorHAnsi" w:hAnsiTheme="minorHAnsi" w:cstheme="minorHAnsi"/>
        </w:rPr>
        <w:t>právo</w:t>
      </w:r>
      <w:r w:rsidRPr="00356E8E">
        <w:rPr>
          <w:rFonts w:asciiTheme="minorHAnsi" w:hAnsiTheme="minorHAnsi" w:cstheme="minorHAnsi"/>
          <w:spacing w:val="-7"/>
        </w:rPr>
        <w:t xml:space="preserve"> </w:t>
      </w:r>
      <w:r w:rsidRPr="00356E8E">
        <w:rPr>
          <w:rFonts w:asciiTheme="minorHAnsi" w:hAnsiTheme="minorHAnsi" w:cstheme="minorHAnsi"/>
        </w:rPr>
        <w:t>měnit</w:t>
      </w:r>
      <w:r w:rsidRPr="00356E8E">
        <w:rPr>
          <w:rFonts w:asciiTheme="minorHAnsi" w:hAnsiTheme="minorHAnsi" w:cstheme="minorHAnsi"/>
          <w:spacing w:val="-6"/>
        </w:rPr>
        <w:t xml:space="preserve"> </w:t>
      </w:r>
      <w:r w:rsidRPr="00356E8E">
        <w:rPr>
          <w:rFonts w:asciiTheme="minorHAnsi" w:hAnsiTheme="minorHAnsi" w:cstheme="minorHAnsi"/>
        </w:rPr>
        <w:t>podmínky</w:t>
      </w:r>
      <w:r w:rsidRPr="00356E8E">
        <w:rPr>
          <w:rFonts w:asciiTheme="minorHAnsi" w:hAnsiTheme="minorHAnsi" w:cstheme="minorHAnsi"/>
          <w:spacing w:val="-4"/>
        </w:rPr>
        <w:t xml:space="preserve"> </w:t>
      </w:r>
      <w:r w:rsidRPr="00356E8E">
        <w:rPr>
          <w:rFonts w:asciiTheme="minorHAnsi" w:hAnsiTheme="minorHAnsi" w:cstheme="minorHAnsi"/>
        </w:rPr>
        <w:t>i</w:t>
      </w:r>
      <w:r w:rsidRPr="00356E8E">
        <w:rPr>
          <w:rFonts w:asciiTheme="minorHAnsi" w:hAnsiTheme="minorHAnsi" w:cstheme="minorHAnsi"/>
          <w:spacing w:val="-7"/>
        </w:rPr>
        <w:t xml:space="preserve"> </w:t>
      </w:r>
      <w:r w:rsidRPr="00356E8E">
        <w:rPr>
          <w:rFonts w:asciiTheme="minorHAnsi" w:hAnsiTheme="minorHAnsi" w:cstheme="minorHAnsi"/>
        </w:rPr>
        <w:t>právo</w:t>
      </w:r>
      <w:r w:rsidRPr="00356E8E">
        <w:rPr>
          <w:rFonts w:asciiTheme="minorHAnsi" w:hAnsiTheme="minorHAnsi" w:cstheme="minorHAnsi"/>
          <w:spacing w:val="-1"/>
        </w:rPr>
        <w:t xml:space="preserve"> </w:t>
      </w:r>
      <w:r w:rsidRPr="00356E8E">
        <w:rPr>
          <w:rFonts w:asciiTheme="minorHAnsi" w:hAnsiTheme="minorHAnsi" w:cstheme="minorHAnsi"/>
        </w:rPr>
        <w:t>na</w:t>
      </w:r>
      <w:r w:rsidRPr="00356E8E">
        <w:rPr>
          <w:rFonts w:asciiTheme="minorHAnsi" w:hAnsiTheme="minorHAnsi" w:cstheme="minorHAnsi"/>
          <w:spacing w:val="-7"/>
        </w:rPr>
        <w:t xml:space="preserve"> </w:t>
      </w:r>
      <w:r w:rsidRPr="00356E8E">
        <w:rPr>
          <w:rFonts w:asciiTheme="minorHAnsi" w:hAnsiTheme="minorHAnsi" w:cstheme="minorHAnsi"/>
        </w:rPr>
        <w:t>zrušení</w:t>
      </w:r>
      <w:r w:rsidRPr="00356E8E">
        <w:rPr>
          <w:rFonts w:asciiTheme="minorHAnsi" w:hAnsiTheme="minorHAnsi" w:cstheme="minorHAnsi"/>
          <w:spacing w:val="-7"/>
        </w:rPr>
        <w:t xml:space="preserve"> </w:t>
      </w:r>
      <w:r w:rsidRPr="00356E8E">
        <w:rPr>
          <w:rFonts w:asciiTheme="minorHAnsi" w:hAnsiTheme="minorHAnsi" w:cstheme="minorHAnsi"/>
        </w:rPr>
        <w:t>tohoto</w:t>
      </w:r>
      <w:r w:rsidRPr="00356E8E">
        <w:rPr>
          <w:rFonts w:asciiTheme="minorHAnsi" w:hAnsiTheme="minorHAnsi" w:cstheme="minorHAnsi"/>
          <w:spacing w:val="-3"/>
        </w:rPr>
        <w:t xml:space="preserve"> </w:t>
      </w:r>
      <w:r w:rsidRPr="00356E8E">
        <w:rPr>
          <w:rFonts w:asciiTheme="minorHAnsi" w:hAnsiTheme="minorHAnsi" w:cstheme="minorHAnsi"/>
        </w:rPr>
        <w:t>dotačního</w:t>
      </w:r>
      <w:r w:rsidRPr="00356E8E">
        <w:rPr>
          <w:rFonts w:asciiTheme="minorHAnsi" w:hAnsiTheme="minorHAnsi" w:cstheme="minorHAnsi"/>
          <w:spacing w:val="-3"/>
        </w:rPr>
        <w:t xml:space="preserve"> </w:t>
      </w:r>
      <w:r w:rsidRPr="00356E8E">
        <w:rPr>
          <w:rFonts w:asciiTheme="minorHAnsi" w:hAnsiTheme="minorHAnsi" w:cstheme="minorHAnsi"/>
        </w:rPr>
        <w:t>programu.</w:t>
      </w:r>
    </w:p>
    <w:p w:rsidR="005E3CD0" w:rsidRPr="00356E8E" w:rsidRDefault="005E3CD0" w:rsidP="00356E8E">
      <w:pPr>
        <w:pStyle w:val="Zkladntext"/>
        <w:kinsoku w:val="0"/>
        <w:overflowPunct w:val="0"/>
        <w:spacing w:before="5" w:line="360" w:lineRule="auto"/>
        <w:jc w:val="both"/>
        <w:rPr>
          <w:rFonts w:asciiTheme="minorHAnsi" w:hAnsiTheme="minorHAnsi" w:cstheme="minorHAnsi"/>
          <w:sz w:val="24"/>
          <w:szCs w:val="24"/>
        </w:rPr>
      </w:pPr>
    </w:p>
    <w:p w:rsidR="00D11182" w:rsidRPr="00761190" w:rsidRDefault="005E3CD0" w:rsidP="00356E8E">
      <w:pPr>
        <w:pStyle w:val="Odstavecseseznamem"/>
        <w:numPr>
          <w:ilvl w:val="0"/>
          <w:numId w:val="11"/>
        </w:numPr>
        <w:tabs>
          <w:tab w:val="left" w:pos="686"/>
        </w:tabs>
        <w:kinsoku w:val="0"/>
        <w:overflowPunct w:val="0"/>
        <w:spacing w:before="1" w:line="360" w:lineRule="auto"/>
        <w:ind w:right="117"/>
        <w:rPr>
          <w:rFonts w:asciiTheme="minorHAnsi" w:hAnsiTheme="minorHAnsi" w:cstheme="minorHAnsi"/>
        </w:rPr>
      </w:pPr>
      <w:r w:rsidRPr="00356E8E">
        <w:rPr>
          <w:rFonts w:asciiTheme="minorHAnsi" w:hAnsiTheme="minorHAnsi" w:cstheme="minorHAnsi"/>
        </w:rPr>
        <w:t xml:space="preserve">Tento dotační program byl </w:t>
      </w:r>
      <w:r w:rsidRPr="00761190">
        <w:rPr>
          <w:rFonts w:asciiTheme="minorHAnsi" w:hAnsiTheme="minorHAnsi" w:cstheme="minorHAnsi"/>
        </w:rPr>
        <w:t xml:space="preserve">schválen </w:t>
      </w:r>
      <w:r w:rsidR="0094347D" w:rsidRPr="00761190">
        <w:rPr>
          <w:rFonts w:asciiTheme="minorHAnsi" w:hAnsiTheme="minorHAnsi" w:cstheme="minorHAnsi"/>
        </w:rPr>
        <w:t>Za</w:t>
      </w:r>
      <w:r w:rsidRPr="00761190">
        <w:rPr>
          <w:rFonts w:asciiTheme="minorHAnsi" w:hAnsiTheme="minorHAnsi" w:cstheme="minorHAnsi"/>
        </w:rPr>
        <w:t xml:space="preserve">stupitelstvem města </w:t>
      </w:r>
      <w:r w:rsidR="00DD18D2" w:rsidRPr="00761190">
        <w:rPr>
          <w:rFonts w:asciiTheme="minorHAnsi" w:hAnsiTheme="minorHAnsi" w:cstheme="minorHAnsi"/>
        </w:rPr>
        <w:t>Tanvald dne</w:t>
      </w:r>
      <w:r w:rsidR="00761190">
        <w:rPr>
          <w:rFonts w:asciiTheme="minorHAnsi" w:hAnsiTheme="minorHAnsi" w:cstheme="minorHAnsi"/>
        </w:rPr>
        <w:t xml:space="preserve"> 5. 2. 2020 usnesením č. VII</w:t>
      </w:r>
      <w:r w:rsidRPr="00761190">
        <w:rPr>
          <w:rFonts w:asciiTheme="minorHAnsi" w:hAnsiTheme="minorHAnsi" w:cstheme="minorHAnsi"/>
        </w:rPr>
        <w:t xml:space="preserve"> a nabývá účinnosti uveřejn</w:t>
      </w:r>
      <w:r w:rsidR="00DD18D2" w:rsidRPr="00761190">
        <w:rPr>
          <w:rFonts w:asciiTheme="minorHAnsi" w:hAnsiTheme="minorHAnsi" w:cstheme="minorHAnsi"/>
        </w:rPr>
        <w:t>ěním na úřední desce města Tanvald</w:t>
      </w:r>
      <w:r w:rsidR="002A7F1F" w:rsidRPr="00761190">
        <w:rPr>
          <w:rFonts w:asciiTheme="minorHAnsi" w:hAnsiTheme="minorHAnsi" w:cstheme="minorHAnsi"/>
        </w:rPr>
        <w:t>.</w:t>
      </w:r>
    </w:p>
    <w:p w:rsidR="002A7F1F" w:rsidRPr="002A7F1F" w:rsidRDefault="002A7F1F" w:rsidP="002A7F1F">
      <w:pPr>
        <w:pStyle w:val="Odstavecseseznamem"/>
        <w:rPr>
          <w:rFonts w:asciiTheme="minorHAnsi" w:hAnsiTheme="minorHAnsi" w:cstheme="minorHAnsi"/>
        </w:rPr>
      </w:pPr>
    </w:p>
    <w:p w:rsidR="002A7F1F" w:rsidRDefault="002A7F1F" w:rsidP="002A7F1F">
      <w:pPr>
        <w:tabs>
          <w:tab w:val="left" w:pos="686"/>
        </w:tabs>
        <w:kinsoku w:val="0"/>
        <w:overflowPunct w:val="0"/>
        <w:spacing w:before="1" w:line="360" w:lineRule="auto"/>
        <w:ind w:right="117"/>
        <w:rPr>
          <w:rFonts w:asciiTheme="minorHAnsi" w:hAnsiTheme="minorHAnsi" w:cstheme="minorHAnsi"/>
        </w:rPr>
      </w:pPr>
    </w:p>
    <w:p w:rsidR="002A7F1F" w:rsidRPr="002A7F1F" w:rsidRDefault="002A7F1F" w:rsidP="002A7F1F">
      <w:pPr>
        <w:tabs>
          <w:tab w:val="left" w:pos="686"/>
        </w:tabs>
        <w:kinsoku w:val="0"/>
        <w:overflowPunct w:val="0"/>
        <w:spacing w:before="1" w:line="360" w:lineRule="auto"/>
        <w:ind w:right="117"/>
        <w:rPr>
          <w:rFonts w:asciiTheme="minorHAnsi" w:hAnsiTheme="minorHAnsi" w:cstheme="minorHAnsi"/>
          <w:b/>
        </w:rPr>
      </w:pPr>
      <w:r w:rsidRPr="002A7F1F">
        <w:rPr>
          <w:rFonts w:asciiTheme="minorHAnsi" w:hAnsiTheme="minorHAnsi" w:cstheme="minorHAnsi"/>
          <w:b/>
        </w:rPr>
        <w:t>Přílohy:</w:t>
      </w:r>
    </w:p>
    <w:p w:rsidR="002A7F1F" w:rsidRPr="002A7F1F" w:rsidRDefault="002A7F1F" w:rsidP="002A7F1F">
      <w:pPr>
        <w:pStyle w:val="Odstavecseseznamem"/>
        <w:numPr>
          <w:ilvl w:val="0"/>
          <w:numId w:val="14"/>
        </w:numPr>
        <w:tabs>
          <w:tab w:val="left" w:pos="686"/>
        </w:tabs>
        <w:kinsoku w:val="0"/>
        <w:overflowPunct w:val="0"/>
        <w:spacing w:before="1" w:line="360" w:lineRule="auto"/>
        <w:ind w:right="117"/>
        <w:rPr>
          <w:rFonts w:asciiTheme="minorHAnsi" w:hAnsiTheme="minorHAnsi" w:cstheme="minorHAnsi"/>
        </w:rPr>
      </w:pPr>
      <w:r>
        <w:rPr>
          <w:rFonts w:asciiTheme="minorHAnsi" w:hAnsiTheme="minorHAnsi" w:cstheme="minorHAnsi"/>
        </w:rPr>
        <w:t xml:space="preserve">žádost </w:t>
      </w:r>
      <w:r w:rsidRPr="002A7F1F">
        <w:rPr>
          <w:rFonts w:asciiTheme="minorHAnsi" w:hAnsiTheme="minorHAnsi" w:cstheme="minorHAnsi"/>
        </w:rPr>
        <w:t>o dotac</w:t>
      </w:r>
      <w:r w:rsidR="00924949">
        <w:rPr>
          <w:rFonts w:asciiTheme="minorHAnsi" w:hAnsiTheme="minorHAnsi" w:cstheme="minorHAnsi"/>
        </w:rPr>
        <w:t>i na podporu zdravotních služeb</w:t>
      </w:r>
    </w:p>
    <w:p w:rsidR="00D11182" w:rsidRPr="005E3CD0" w:rsidRDefault="00761190" w:rsidP="00673767">
      <w:pPr>
        <w:pStyle w:val="Odstavecseseznamem"/>
        <w:numPr>
          <w:ilvl w:val="0"/>
          <w:numId w:val="14"/>
        </w:numPr>
        <w:rPr>
          <w:sz w:val="22"/>
          <w:szCs w:val="22"/>
        </w:rPr>
      </w:pPr>
      <w:r>
        <w:rPr>
          <w:rFonts w:asciiTheme="minorHAnsi" w:hAnsiTheme="minorHAnsi" w:cstheme="minorHAnsi"/>
        </w:rPr>
        <w:t>vyúčtování</w:t>
      </w:r>
      <w:r w:rsidR="002A7F1F" w:rsidRPr="00B77C98">
        <w:rPr>
          <w:rFonts w:asciiTheme="minorHAnsi" w:hAnsiTheme="minorHAnsi" w:cstheme="minorHAnsi"/>
        </w:rPr>
        <w:t xml:space="preserve"> dotace na podpor</w:t>
      </w:r>
      <w:r w:rsidR="00924949">
        <w:rPr>
          <w:rFonts w:asciiTheme="minorHAnsi" w:hAnsiTheme="minorHAnsi" w:cstheme="minorHAnsi"/>
        </w:rPr>
        <w:t>u zdravotních služeb</w:t>
      </w:r>
      <w:bookmarkStart w:id="0" w:name="_GoBack"/>
      <w:bookmarkEnd w:id="0"/>
    </w:p>
    <w:sectPr w:rsidR="00D11182" w:rsidRPr="005E3CD0" w:rsidSect="00FC6494">
      <w:headerReference w:type="default" r:id="rId7"/>
      <w:pgSz w:w="11910" w:h="16840"/>
      <w:pgMar w:top="680" w:right="1300" w:bottom="993" w:left="1300"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2EA6" w:rsidRDefault="00252EA6" w:rsidP="00DB70D4">
      <w:r>
        <w:separator/>
      </w:r>
    </w:p>
  </w:endnote>
  <w:endnote w:type="continuationSeparator" w:id="0">
    <w:p w:rsidR="00252EA6" w:rsidRDefault="00252EA6" w:rsidP="00DB7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2EA6" w:rsidRDefault="00252EA6" w:rsidP="00DB70D4">
      <w:r>
        <w:separator/>
      </w:r>
    </w:p>
  </w:footnote>
  <w:footnote w:type="continuationSeparator" w:id="0">
    <w:p w:rsidR="00252EA6" w:rsidRDefault="00252EA6" w:rsidP="00DB70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0D4" w:rsidRDefault="00DB70D4">
    <w:pPr>
      <w:pStyle w:val="Zhlav"/>
    </w:pPr>
  </w:p>
  <w:tbl>
    <w:tblPr>
      <w:tblW w:w="9237" w:type="dxa"/>
      <w:tblInd w:w="124" w:type="dxa"/>
      <w:tblLayout w:type="fixed"/>
      <w:tblCellMar>
        <w:left w:w="0" w:type="dxa"/>
        <w:right w:w="0" w:type="dxa"/>
      </w:tblCellMar>
      <w:tblLook w:val="0000" w:firstRow="0" w:lastRow="0" w:firstColumn="0" w:lastColumn="0" w:noHBand="0" w:noVBand="0"/>
    </w:tblPr>
    <w:tblGrid>
      <w:gridCol w:w="2121"/>
      <w:gridCol w:w="6096"/>
      <w:gridCol w:w="1020"/>
    </w:tblGrid>
    <w:tr w:rsidR="00DB70D4" w:rsidTr="00845C66">
      <w:trPr>
        <w:trHeight w:hRule="exact" w:val="1270"/>
      </w:trPr>
      <w:tc>
        <w:tcPr>
          <w:tcW w:w="2121" w:type="dxa"/>
          <w:tcBorders>
            <w:top w:val="single" w:sz="4" w:space="0" w:color="000000"/>
            <w:left w:val="single" w:sz="4" w:space="0" w:color="000000"/>
            <w:bottom w:val="single" w:sz="4" w:space="0" w:color="000000"/>
            <w:right w:val="single" w:sz="4" w:space="0" w:color="000000"/>
          </w:tcBorders>
        </w:tcPr>
        <w:p w:rsidR="00DB70D4" w:rsidRPr="00356E8E" w:rsidRDefault="00DB70D4" w:rsidP="00356E8E">
          <w:pPr>
            <w:pStyle w:val="TableParagraph"/>
            <w:kinsoku w:val="0"/>
            <w:overflowPunct w:val="0"/>
            <w:spacing w:line="360" w:lineRule="auto"/>
            <w:rPr>
              <w:rFonts w:ascii="Times New Roman" w:hAnsi="Times New Roman" w:cs="Times New Roman"/>
              <w:b/>
            </w:rPr>
          </w:pPr>
        </w:p>
        <w:p w:rsidR="00DB70D4" w:rsidRPr="00356E8E" w:rsidRDefault="00293A8E" w:rsidP="00EC5733">
          <w:pPr>
            <w:pStyle w:val="TableParagraph"/>
            <w:kinsoku w:val="0"/>
            <w:overflowPunct w:val="0"/>
            <w:spacing w:line="360" w:lineRule="auto"/>
            <w:ind w:left="23" w:right="107" w:firstLine="103"/>
            <w:jc w:val="center"/>
            <w:rPr>
              <w:rFonts w:ascii="Times New Roman" w:hAnsi="Times New Roman" w:cs="Times New Roman"/>
              <w:b/>
            </w:rPr>
          </w:pPr>
          <w:r w:rsidRPr="00356E8E">
            <w:rPr>
              <w:b/>
            </w:rPr>
            <w:t xml:space="preserve">Zastupitelstvo </w:t>
          </w:r>
          <w:r w:rsidR="00DB70D4" w:rsidRPr="00356E8E">
            <w:rPr>
              <w:b/>
            </w:rPr>
            <w:t xml:space="preserve">města </w:t>
          </w:r>
          <w:r w:rsidR="00EC5733">
            <w:rPr>
              <w:b/>
            </w:rPr>
            <w:t>Tanvald</w:t>
          </w:r>
        </w:p>
      </w:tc>
      <w:tc>
        <w:tcPr>
          <w:tcW w:w="6096" w:type="dxa"/>
          <w:tcBorders>
            <w:top w:val="single" w:sz="4" w:space="0" w:color="000000"/>
            <w:left w:val="single" w:sz="4" w:space="0" w:color="000000"/>
            <w:bottom w:val="single" w:sz="4" w:space="0" w:color="000000"/>
            <w:right w:val="single" w:sz="4" w:space="0" w:color="000000"/>
          </w:tcBorders>
        </w:tcPr>
        <w:p w:rsidR="00DB70D4" w:rsidRPr="00356E8E" w:rsidRDefault="00DB70D4" w:rsidP="00356E8E">
          <w:pPr>
            <w:pStyle w:val="TableParagraph"/>
            <w:kinsoku w:val="0"/>
            <w:overflowPunct w:val="0"/>
            <w:spacing w:line="360" w:lineRule="auto"/>
            <w:rPr>
              <w:rFonts w:ascii="Times New Roman" w:hAnsi="Times New Roman" w:cs="Times New Roman"/>
              <w:b/>
            </w:rPr>
          </w:pPr>
        </w:p>
        <w:p w:rsidR="00426A6B" w:rsidRPr="00356E8E" w:rsidRDefault="00DB70D4" w:rsidP="00356E8E">
          <w:pPr>
            <w:pStyle w:val="TableParagraph"/>
            <w:tabs>
              <w:tab w:val="left" w:pos="5840"/>
            </w:tabs>
            <w:kinsoku w:val="0"/>
            <w:overflowPunct w:val="0"/>
            <w:spacing w:line="360" w:lineRule="auto"/>
            <w:jc w:val="center"/>
            <w:rPr>
              <w:b/>
            </w:rPr>
          </w:pPr>
          <w:r w:rsidRPr="00356E8E">
            <w:rPr>
              <w:b/>
            </w:rPr>
            <w:t>Dotační prog</w:t>
          </w:r>
          <w:r w:rsidR="00293A8E" w:rsidRPr="00356E8E">
            <w:rPr>
              <w:b/>
            </w:rPr>
            <w:t xml:space="preserve">ram města </w:t>
          </w:r>
          <w:r w:rsidR="00EC5733">
            <w:rPr>
              <w:b/>
            </w:rPr>
            <w:t>Tanvald</w:t>
          </w:r>
          <w:r w:rsidR="00293A8E" w:rsidRPr="00356E8E">
            <w:rPr>
              <w:b/>
            </w:rPr>
            <w:t xml:space="preserve"> na podporu </w:t>
          </w:r>
          <w:r w:rsidRPr="00356E8E">
            <w:rPr>
              <w:b/>
            </w:rPr>
            <w:t xml:space="preserve">zdravotních </w:t>
          </w:r>
        </w:p>
        <w:p w:rsidR="00DB70D4" w:rsidRPr="00356E8E" w:rsidRDefault="00DB70D4" w:rsidP="006A5DBB">
          <w:pPr>
            <w:pStyle w:val="TableParagraph"/>
            <w:tabs>
              <w:tab w:val="left" w:pos="5840"/>
            </w:tabs>
            <w:kinsoku w:val="0"/>
            <w:overflowPunct w:val="0"/>
            <w:spacing w:line="360" w:lineRule="auto"/>
            <w:jc w:val="center"/>
            <w:rPr>
              <w:b/>
            </w:rPr>
          </w:pPr>
          <w:r w:rsidRPr="00356E8E">
            <w:rPr>
              <w:b/>
            </w:rPr>
            <w:t>služeb v </w:t>
          </w:r>
          <w:r w:rsidR="00D0760F" w:rsidRPr="006A5DBB">
            <w:rPr>
              <w:b/>
            </w:rPr>
            <w:t>období</w:t>
          </w:r>
          <w:r w:rsidRPr="006A5DBB">
            <w:rPr>
              <w:b/>
            </w:rPr>
            <w:t xml:space="preserve"> </w:t>
          </w:r>
          <w:r w:rsidR="005E0D4C">
            <w:rPr>
              <w:b/>
            </w:rPr>
            <w:t>2020-2022</w:t>
          </w:r>
        </w:p>
      </w:tc>
      <w:tc>
        <w:tcPr>
          <w:tcW w:w="1020" w:type="dxa"/>
          <w:tcBorders>
            <w:top w:val="single" w:sz="4" w:space="0" w:color="000000"/>
            <w:left w:val="single" w:sz="4" w:space="0" w:color="000000"/>
            <w:bottom w:val="single" w:sz="4" w:space="0" w:color="000000"/>
            <w:right w:val="single" w:sz="4" w:space="0" w:color="000000"/>
          </w:tcBorders>
        </w:tcPr>
        <w:p w:rsidR="00DB70D4" w:rsidRPr="00356E8E" w:rsidRDefault="00DB70D4" w:rsidP="00356E8E">
          <w:pPr>
            <w:pStyle w:val="TableParagraph"/>
            <w:kinsoku w:val="0"/>
            <w:overflowPunct w:val="0"/>
            <w:spacing w:line="360" w:lineRule="auto"/>
            <w:rPr>
              <w:rFonts w:ascii="Times New Roman" w:hAnsi="Times New Roman" w:cs="Times New Roman"/>
              <w:b/>
            </w:rPr>
          </w:pPr>
        </w:p>
        <w:p w:rsidR="00DB70D4" w:rsidRPr="00356E8E" w:rsidRDefault="00B77C98" w:rsidP="00B77C98">
          <w:pPr>
            <w:pStyle w:val="TableParagraph"/>
            <w:kinsoku w:val="0"/>
            <w:overflowPunct w:val="0"/>
            <w:spacing w:line="360" w:lineRule="auto"/>
            <w:ind w:left="263"/>
            <w:jc w:val="both"/>
            <w:rPr>
              <w:rFonts w:ascii="Times New Roman" w:hAnsi="Times New Roman" w:cs="Times New Roman"/>
              <w:b/>
            </w:rPr>
          </w:pPr>
          <w:r>
            <w:rPr>
              <w:b/>
              <w:bCs/>
            </w:rPr>
            <w:fldChar w:fldCharType="begin"/>
          </w:r>
          <w:r>
            <w:rPr>
              <w:b/>
              <w:bCs/>
            </w:rPr>
            <w:instrText>PAGE</w:instrText>
          </w:r>
          <w:r>
            <w:rPr>
              <w:b/>
              <w:bCs/>
            </w:rPr>
            <w:fldChar w:fldCharType="separate"/>
          </w:r>
          <w:r w:rsidR="00761190">
            <w:rPr>
              <w:b/>
              <w:bCs/>
              <w:noProof/>
            </w:rPr>
            <w:t>7</w:t>
          </w:r>
          <w:r>
            <w:rPr>
              <w:b/>
              <w:bCs/>
            </w:rPr>
            <w:fldChar w:fldCharType="end"/>
          </w:r>
          <w:r>
            <w:t xml:space="preserve"> / </w:t>
          </w:r>
          <w:r>
            <w:rPr>
              <w:b/>
              <w:bCs/>
            </w:rPr>
            <w:fldChar w:fldCharType="begin"/>
          </w:r>
          <w:r>
            <w:rPr>
              <w:b/>
              <w:bCs/>
            </w:rPr>
            <w:instrText>NUMPAGES</w:instrText>
          </w:r>
          <w:r>
            <w:rPr>
              <w:b/>
              <w:bCs/>
            </w:rPr>
            <w:fldChar w:fldCharType="separate"/>
          </w:r>
          <w:r w:rsidR="00761190">
            <w:rPr>
              <w:b/>
              <w:bCs/>
              <w:noProof/>
            </w:rPr>
            <w:t>9</w:t>
          </w:r>
          <w:r>
            <w:rPr>
              <w:b/>
              <w:bCs/>
            </w:rPr>
            <w:fldChar w:fldCharType="end"/>
          </w:r>
        </w:p>
      </w:tc>
    </w:tr>
  </w:tbl>
  <w:p w:rsidR="00DB70D4" w:rsidRDefault="00DB70D4">
    <w:pPr>
      <w:pStyle w:val="Zhlav"/>
    </w:pPr>
  </w:p>
  <w:p w:rsidR="00DB70D4" w:rsidRDefault="00DB70D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0000885"/>
    <w:lvl w:ilvl="0">
      <w:start w:val="1"/>
      <w:numFmt w:val="decimal"/>
      <w:lvlText w:val="%1."/>
      <w:lvlJc w:val="left"/>
      <w:pPr>
        <w:ind w:left="567" w:hanging="567"/>
      </w:pPr>
      <w:rPr>
        <w:rFonts w:ascii="Calibri" w:hAnsi="Calibri" w:cs="Calibri"/>
        <w:b w:val="0"/>
        <w:bCs w:val="0"/>
        <w:w w:val="100"/>
        <w:sz w:val="22"/>
        <w:szCs w:val="22"/>
      </w:rPr>
    </w:lvl>
    <w:lvl w:ilvl="1">
      <w:start w:val="1"/>
      <w:numFmt w:val="lowerLetter"/>
      <w:lvlText w:val="%2)"/>
      <w:lvlJc w:val="left"/>
      <w:pPr>
        <w:ind w:left="913" w:hanging="228"/>
      </w:pPr>
      <w:rPr>
        <w:rFonts w:ascii="Calibri" w:hAnsi="Calibri" w:cs="Calibri"/>
        <w:b/>
        <w:bCs/>
        <w:spacing w:val="-1"/>
        <w:w w:val="100"/>
        <w:sz w:val="22"/>
        <w:szCs w:val="22"/>
      </w:rPr>
    </w:lvl>
    <w:lvl w:ilvl="2">
      <w:numFmt w:val="bullet"/>
      <w:lvlText w:val="•"/>
      <w:lvlJc w:val="left"/>
      <w:pPr>
        <w:ind w:left="1851" w:hanging="228"/>
      </w:pPr>
    </w:lvl>
    <w:lvl w:ilvl="3">
      <w:numFmt w:val="bullet"/>
      <w:lvlText w:val="•"/>
      <w:lvlJc w:val="left"/>
      <w:pPr>
        <w:ind w:left="2783" w:hanging="228"/>
      </w:pPr>
    </w:lvl>
    <w:lvl w:ilvl="4">
      <w:numFmt w:val="bullet"/>
      <w:lvlText w:val="•"/>
      <w:lvlJc w:val="left"/>
      <w:pPr>
        <w:ind w:left="3715" w:hanging="228"/>
      </w:pPr>
    </w:lvl>
    <w:lvl w:ilvl="5">
      <w:numFmt w:val="bullet"/>
      <w:lvlText w:val="•"/>
      <w:lvlJc w:val="left"/>
      <w:pPr>
        <w:ind w:left="4647" w:hanging="228"/>
      </w:pPr>
    </w:lvl>
    <w:lvl w:ilvl="6">
      <w:numFmt w:val="bullet"/>
      <w:lvlText w:val="•"/>
      <w:lvlJc w:val="left"/>
      <w:pPr>
        <w:ind w:left="5579" w:hanging="228"/>
      </w:pPr>
    </w:lvl>
    <w:lvl w:ilvl="7">
      <w:numFmt w:val="bullet"/>
      <w:lvlText w:val="•"/>
      <w:lvlJc w:val="left"/>
      <w:pPr>
        <w:ind w:left="6510" w:hanging="228"/>
      </w:pPr>
    </w:lvl>
    <w:lvl w:ilvl="8">
      <w:numFmt w:val="bullet"/>
      <w:lvlText w:val="•"/>
      <w:lvlJc w:val="left"/>
      <w:pPr>
        <w:ind w:left="7442" w:hanging="228"/>
      </w:pPr>
    </w:lvl>
  </w:abstractNum>
  <w:abstractNum w:abstractNumId="1" w15:restartNumberingAfterBreak="0">
    <w:nsid w:val="00000403"/>
    <w:multiLevelType w:val="multilevel"/>
    <w:tmpl w:val="00000886"/>
    <w:lvl w:ilvl="0">
      <w:start w:val="1"/>
      <w:numFmt w:val="decimal"/>
      <w:lvlText w:val="%1."/>
      <w:lvlJc w:val="left"/>
      <w:pPr>
        <w:ind w:left="685" w:hanging="567"/>
      </w:pPr>
      <w:rPr>
        <w:rFonts w:ascii="Calibri" w:hAnsi="Calibri" w:cs="Calibri"/>
        <w:b w:val="0"/>
        <w:bCs w:val="0"/>
        <w:w w:val="100"/>
        <w:sz w:val="22"/>
        <w:szCs w:val="22"/>
      </w:rPr>
    </w:lvl>
    <w:lvl w:ilvl="1">
      <w:numFmt w:val="bullet"/>
      <w:lvlText w:val="•"/>
      <w:lvlJc w:val="left"/>
      <w:pPr>
        <w:ind w:left="840" w:hanging="567"/>
      </w:pPr>
    </w:lvl>
    <w:lvl w:ilvl="2">
      <w:numFmt w:val="bullet"/>
      <w:lvlText w:val="•"/>
      <w:lvlJc w:val="left"/>
      <w:pPr>
        <w:ind w:left="1780" w:hanging="567"/>
      </w:pPr>
    </w:lvl>
    <w:lvl w:ilvl="3">
      <w:numFmt w:val="bullet"/>
      <w:lvlText w:val="•"/>
      <w:lvlJc w:val="left"/>
      <w:pPr>
        <w:ind w:left="2721" w:hanging="567"/>
      </w:pPr>
    </w:lvl>
    <w:lvl w:ilvl="4">
      <w:numFmt w:val="bullet"/>
      <w:lvlText w:val="•"/>
      <w:lvlJc w:val="left"/>
      <w:pPr>
        <w:ind w:left="3662" w:hanging="567"/>
      </w:pPr>
    </w:lvl>
    <w:lvl w:ilvl="5">
      <w:numFmt w:val="bullet"/>
      <w:lvlText w:val="•"/>
      <w:lvlJc w:val="left"/>
      <w:pPr>
        <w:ind w:left="4602" w:hanging="567"/>
      </w:pPr>
    </w:lvl>
    <w:lvl w:ilvl="6">
      <w:numFmt w:val="bullet"/>
      <w:lvlText w:val="•"/>
      <w:lvlJc w:val="left"/>
      <w:pPr>
        <w:ind w:left="5543" w:hanging="567"/>
      </w:pPr>
    </w:lvl>
    <w:lvl w:ilvl="7">
      <w:numFmt w:val="bullet"/>
      <w:lvlText w:val="•"/>
      <w:lvlJc w:val="left"/>
      <w:pPr>
        <w:ind w:left="6484" w:hanging="567"/>
      </w:pPr>
    </w:lvl>
    <w:lvl w:ilvl="8">
      <w:numFmt w:val="bullet"/>
      <w:lvlText w:val="•"/>
      <w:lvlJc w:val="left"/>
      <w:pPr>
        <w:ind w:left="7424" w:hanging="567"/>
      </w:pPr>
    </w:lvl>
  </w:abstractNum>
  <w:abstractNum w:abstractNumId="2" w15:restartNumberingAfterBreak="0">
    <w:nsid w:val="00000404"/>
    <w:multiLevelType w:val="multilevel"/>
    <w:tmpl w:val="00000887"/>
    <w:lvl w:ilvl="0">
      <w:start w:val="1"/>
      <w:numFmt w:val="decimal"/>
      <w:lvlText w:val="%1."/>
      <w:lvlJc w:val="left"/>
      <w:pPr>
        <w:ind w:left="478" w:hanging="360"/>
      </w:pPr>
      <w:rPr>
        <w:rFonts w:ascii="Calibri" w:hAnsi="Calibri" w:cs="Calibri"/>
        <w:b w:val="0"/>
        <w:bCs w:val="0"/>
        <w:w w:val="100"/>
        <w:sz w:val="22"/>
        <w:szCs w:val="22"/>
      </w:rPr>
    </w:lvl>
    <w:lvl w:ilvl="1">
      <w:numFmt w:val="bullet"/>
      <w:lvlText w:val="•"/>
      <w:lvlJc w:val="left"/>
      <w:pPr>
        <w:ind w:left="1362" w:hanging="360"/>
      </w:pPr>
    </w:lvl>
    <w:lvl w:ilvl="2">
      <w:numFmt w:val="bullet"/>
      <w:lvlText w:val="•"/>
      <w:lvlJc w:val="left"/>
      <w:pPr>
        <w:ind w:left="2245" w:hanging="360"/>
      </w:pPr>
    </w:lvl>
    <w:lvl w:ilvl="3">
      <w:numFmt w:val="bullet"/>
      <w:lvlText w:val="•"/>
      <w:lvlJc w:val="left"/>
      <w:pPr>
        <w:ind w:left="3127" w:hanging="360"/>
      </w:pPr>
    </w:lvl>
    <w:lvl w:ilvl="4">
      <w:numFmt w:val="bullet"/>
      <w:lvlText w:val="•"/>
      <w:lvlJc w:val="left"/>
      <w:pPr>
        <w:ind w:left="4010" w:hanging="360"/>
      </w:pPr>
    </w:lvl>
    <w:lvl w:ilvl="5">
      <w:numFmt w:val="bullet"/>
      <w:lvlText w:val="•"/>
      <w:lvlJc w:val="left"/>
      <w:pPr>
        <w:ind w:left="4893" w:hanging="360"/>
      </w:pPr>
    </w:lvl>
    <w:lvl w:ilvl="6">
      <w:numFmt w:val="bullet"/>
      <w:lvlText w:val="•"/>
      <w:lvlJc w:val="left"/>
      <w:pPr>
        <w:ind w:left="5775" w:hanging="360"/>
      </w:pPr>
    </w:lvl>
    <w:lvl w:ilvl="7">
      <w:numFmt w:val="bullet"/>
      <w:lvlText w:val="•"/>
      <w:lvlJc w:val="left"/>
      <w:pPr>
        <w:ind w:left="6658" w:hanging="360"/>
      </w:pPr>
    </w:lvl>
    <w:lvl w:ilvl="8">
      <w:numFmt w:val="bullet"/>
      <w:lvlText w:val="•"/>
      <w:lvlJc w:val="left"/>
      <w:pPr>
        <w:ind w:left="7541" w:hanging="360"/>
      </w:pPr>
    </w:lvl>
  </w:abstractNum>
  <w:abstractNum w:abstractNumId="3" w15:restartNumberingAfterBreak="0">
    <w:nsid w:val="00000405"/>
    <w:multiLevelType w:val="multilevel"/>
    <w:tmpl w:val="E8A470E2"/>
    <w:lvl w:ilvl="0">
      <w:start w:val="1"/>
      <w:numFmt w:val="decimal"/>
      <w:lvlText w:val="%1."/>
      <w:lvlJc w:val="left"/>
      <w:pPr>
        <w:ind w:left="685" w:hanging="567"/>
      </w:pPr>
      <w:rPr>
        <w:rFonts w:ascii="Calibri" w:hAnsi="Calibri" w:cs="Calibri"/>
        <w:b w:val="0"/>
        <w:bCs w:val="0"/>
        <w:w w:val="100"/>
        <w:sz w:val="22"/>
        <w:szCs w:val="22"/>
      </w:rPr>
    </w:lvl>
    <w:lvl w:ilvl="1">
      <w:numFmt w:val="bullet"/>
      <w:lvlText w:val=""/>
      <w:lvlJc w:val="left"/>
      <w:pPr>
        <w:ind w:left="970" w:hanging="286"/>
      </w:pPr>
      <w:rPr>
        <w:rFonts w:ascii="Symbol" w:hAnsi="Symbol" w:cs="Symbol"/>
        <w:b w:val="0"/>
        <w:bCs w:val="0"/>
        <w:color w:val="auto"/>
        <w:w w:val="100"/>
        <w:sz w:val="22"/>
        <w:szCs w:val="22"/>
      </w:rPr>
    </w:lvl>
    <w:lvl w:ilvl="2">
      <w:numFmt w:val="bullet"/>
      <w:lvlText w:val="•"/>
      <w:lvlJc w:val="left"/>
      <w:pPr>
        <w:ind w:left="980" w:hanging="286"/>
      </w:pPr>
    </w:lvl>
    <w:lvl w:ilvl="3">
      <w:numFmt w:val="bullet"/>
      <w:lvlText w:val="•"/>
      <w:lvlJc w:val="left"/>
      <w:pPr>
        <w:ind w:left="2020" w:hanging="286"/>
      </w:pPr>
    </w:lvl>
    <w:lvl w:ilvl="4">
      <w:numFmt w:val="bullet"/>
      <w:lvlText w:val="•"/>
      <w:lvlJc w:val="left"/>
      <w:pPr>
        <w:ind w:left="3061" w:hanging="286"/>
      </w:pPr>
    </w:lvl>
    <w:lvl w:ilvl="5">
      <w:numFmt w:val="bullet"/>
      <w:lvlText w:val="•"/>
      <w:lvlJc w:val="left"/>
      <w:pPr>
        <w:ind w:left="4102" w:hanging="286"/>
      </w:pPr>
    </w:lvl>
    <w:lvl w:ilvl="6">
      <w:numFmt w:val="bullet"/>
      <w:lvlText w:val="•"/>
      <w:lvlJc w:val="left"/>
      <w:pPr>
        <w:ind w:left="5143" w:hanging="286"/>
      </w:pPr>
    </w:lvl>
    <w:lvl w:ilvl="7">
      <w:numFmt w:val="bullet"/>
      <w:lvlText w:val="•"/>
      <w:lvlJc w:val="left"/>
      <w:pPr>
        <w:ind w:left="6184" w:hanging="286"/>
      </w:pPr>
    </w:lvl>
    <w:lvl w:ilvl="8">
      <w:numFmt w:val="bullet"/>
      <w:lvlText w:val="•"/>
      <w:lvlJc w:val="left"/>
      <w:pPr>
        <w:ind w:left="7224" w:hanging="286"/>
      </w:pPr>
    </w:lvl>
  </w:abstractNum>
  <w:abstractNum w:abstractNumId="4" w15:restartNumberingAfterBreak="0">
    <w:nsid w:val="00000406"/>
    <w:multiLevelType w:val="multilevel"/>
    <w:tmpl w:val="00000889"/>
    <w:lvl w:ilvl="0">
      <w:start w:val="1"/>
      <w:numFmt w:val="decimal"/>
      <w:lvlText w:val="%1."/>
      <w:lvlJc w:val="left"/>
      <w:pPr>
        <w:ind w:left="685" w:hanging="567"/>
      </w:pPr>
      <w:rPr>
        <w:rFonts w:ascii="Calibri" w:hAnsi="Calibri" w:cs="Calibri"/>
        <w:b w:val="0"/>
        <w:bCs w:val="0"/>
        <w:w w:val="100"/>
        <w:sz w:val="22"/>
        <w:szCs w:val="22"/>
      </w:rPr>
    </w:lvl>
    <w:lvl w:ilvl="1">
      <w:numFmt w:val="bullet"/>
      <w:lvlText w:val="•"/>
      <w:lvlJc w:val="left"/>
      <w:pPr>
        <w:ind w:left="1542" w:hanging="567"/>
      </w:pPr>
    </w:lvl>
    <w:lvl w:ilvl="2">
      <w:numFmt w:val="bullet"/>
      <w:lvlText w:val="•"/>
      <w:lvlJc w:val="left"/>
      <w:pPr>
        <w:ind w:left="2405" w:hanging="567"/>
      </w:pPr>
    </w:lvl>
    <w:lvl w:ilvl="3">
      <w:numFmt w:val="bullet"/>
      <w:lvlText w:val="•"/>
      <w:lvlJc w:val="left"/>
      <w:pPr>
        <w:ind w:left="3267" w:hanging="567"/>
      </w:pPr>
    </w:lvl>
    <w:lvl w:ilvl="4">
      <w:numFmt w:val="bullet"/>
      <w:lvlText w:val="•"/>
      <w:lvlJc w:val="left"/>
      <w:pPr>
        <w:ind w:left="4130" w:hanging="567"/>
      </w:pPr>
    </w:lvl>
    <w:lvl w:ilvl="5">
      <w:numFmt w:val="bullet"/>
      <w:lvlText w:val="•"/>
      <w:lvlJc w:val="left"/>
      <w:pPr>
        <w:ind w:left="4993" w:hanging="567"/>
      </w:pPr>
    </w:lvl>
    <w:lvl w:ilvl="6">
      <w:numFmt w:val="bullet"/>
      <w:lvlText w:val="•"/>
      <w:lvlJc w:val="left"/>
      <w:pPr>
        <w:ind w:left="5855" w:hanging="567"/>
      </w:pPr>
    </w:lvl>
    <w:lvl w:ilvl="7">
      <w:numFmt w:val="bullet"/>
      <w:lvlText w:val="•"/>
      <w:lvlJc w:val="left"/>
      <w:pPr>
        <w:ind w:left="6718" w:hanging="567"/>
      </w:pPr>
    </w:lvl>
    <w:lvl w:ilvl="8">
      <w:numFmt w:val="bullet"/>
      <w:lvlText w:val="•"/>
      <w:lvlJc w:val="left"/>
      <w:pPr>
        <w:ind w:left="7581" w:hanging="567"/>
      </w:pPr>
    </w:lvl>
  </w:abstractNum>
  <w:abstractNum w:abstractNumId="5" w15:restartNumberingAfterBreak="0">
    <w:nsid w:val="00000407"/>
    <w:multiLevelType w:val="multilevel"/>
    <w:tmpl w:val="0000088A"/>
    <w:lvl w:ilvl="0">
      <w:start w:val="1"/>
      <w:numFmt w:val="decimal"/>
      <w:lvlText w:val="%1."/>
      <w:lvlJc w:val="left"/>
      <w:pPr>
        <w:ind w:left="685" w:hanging="567"/>
      </w:pPr>
      <w:rPr>
        <w:rFonts w:ascii="Calibri" w:hAnsi="Calibri" w:cs="Calibri"/>
        <w:b w:val="0"/>
        <w:bCs w:val="0"/>
        <w:w w:val="100"/>
        <w:sz w:val="22"/>
        <w:szCs w:val="22"/>
      </w:rPr>
    </w:lvl>
    <w:lvl w:ilvl="1">
      <w:numFmt w:val="bullet"/>
      <w:lvlText w:val="•"/>
      <w:lvlJc w:val="left"/>
      <w:pPr>
        <w:ind w:left="1542" w:hanging="567"/>
      </w:pPr>
    </w:lvl>
    <w:lvl w:ilvl="2">
      <w:numFmt w:val="bullet"/>
      <w:lvlText w:val="•"/>
      <w:lvlJc w:val="left"/>
      <w:pPr>
        <w:ind w:left="2405" w:hanging="567"/>
      </w:pPr>
    </w:lvl>
    <w:lvl w:ilvl="3">
      <w:numFmt w:val="bullet"/>
      <w:lvlText w:val="•"/>
      <w:lvlJc w:val="left"/>
      <w:pPr>
        <w:ind w:left="3267" w:hanging="567"/>
      </w:pPr>
    </w:lvl>
    <w:lvl w:ilvl="4">
      <w:numFmt w:val="bullet"/>
      <w:lvlText w:val="•"/>
      <w:lvlJc w:val="left"/>
      <w:pPr>
        <w:ind w:left="4130" w:hanging="567"/>
      </w:pPr>
    </w:lvl>
    <w:lvl w:ilvl="5">
      <w:numFmt w:val="bullet"/>
      <w:lvlText w:val="•"/>
      <w:lvlJc w:val="left"/>
      <w:pPr>
        <w:ind w:left="4993" w:hanging="567"/>
      </w:pPr>
    </w:lvl>
    <w:lvl w:ilvl="6">
      <w:numFmt w:val="bullet"/>
      <w:lvlText w:val="•"/>
      <w:lvlJc w:val="left"/>
      <w:pPr>
        <w:ind w:left="5855" w:hanging="567"/>
      </w:pPr>
    </w:lvl>
    <w:lvl w:ilvl="7">
      <w:numFmt w:val="bullet"/>
      <w:lvlText w:val="•"/>
      <w:lvlJc w:val="left"/>
      <w:pPr>
        <w:ind w:left="6718" w:hanging="567"/>
      </w:pPr>
    </w:lvl>
    <w:lvl w:ilvl="8">
      <w:numFmt w:val="bullet"/>
      <w:lvlText w:val="•"/>
      <w:lvlJc w:val="left"/>
      <w:pPr>
        <w:ind w:left="7581" w:hanging="567"/>
      </w:pPr>
    </w:lvl>
  </w:abstractNum>
  <w:abstractNum w:abstractNumId="6" w15:restartNumberingAfterBreak="0">
    <w:nsid w:val="00000408"/>
    <w:multiLevelType w:val="multilevel"/>
    <w:tmpl w:val="0000088B"/>
    <w:lvl w:ilvl="0">
      <w:start w:val="1"/>
      <w:numFmt w:val="decimal"/>
      <w:lvlText w:val="%1."/>
      <w:lvlJc w:val="left"/>
      <w:pPr>
        <w:ind w:left="685" w:hanging="567"/>
      </w:pPr>
      <w:rPr>
        <w:rFonts w:ascii="Calibri" w:hAnsi="Calibri" w:cs="Calibri"/>
        <w:b w:val="0"/>
        <w:bCs w:val="0"/>
        <w:w w:val="100"/>
        <w:sz w:val="22"/>
        <w:szCs w:val="22"/>
      </w:rPr>
    </w:lvl>
    <w:lvl w:ilvl="1">
      <w:numFmt w:val="bullet"/>
      <w:lvlText w:val="•"/>
      <w:lvlJc w:val="left"/>
      <w:pPr>
        <w:ind w:left="1542" w:hanging="567"/>
      </w:pPr>
    </w:lvl>
    <w:lvl w:ilvl="2">
      <w:numFmt w:val="bullet"/>
      <w:lvlText w:val="•"/>
      <w:lvlJc w:val="left"/>
      <w:pPr>
        <w:ind w:left="2405" w:hanging="567"/>
      </w:pPr>
    </w:lvl>
    <w:lvl w:ilvl="3">
      <w:numFmt w:val="bullet"/>
      <w:lvlText w:val="•"/>
      <w:lvlJc w:val="left"/>
      <w:pPr>
        <w:ind w:left="3267" w:hanging="567"/>
      </w:pPr>
    </w:lvl>
    <w:lvl w:ilvl="4">
      <w:numFmt w:val="bullet"/>
      <w:lvlText w:val="•"/>
      <w:lvlJc w:val="left"/>
      <w:pPr>
        <w:ind w:left="4130" w:hanging="567"/>
      </w:pPr>
    </w:lvl>
    <w:lvl w:ilvl="5">
      <w:numFmt w:val="bullet"/>
      <w:lvlText w:val="•"/>
      <w:lvlJc w:val="left"/>
      <w:pPr>
        <w:ind w:left="4993" w:hanging="567"/>
      </w:pPr>
    </w:lvl>
    <w:lvl w:ilvl="6">
      <w:numFmt w:val="bullet"/>
      <w:lvlText w:val="•"/>
      <w:lvlJc w:val="left"/>
      <w:pPr>
        <w:ind w:left="5855" w:hanging="567"/>
      </w:pPr>
    </w:lvl>
    <w:lvl w:ilvl="7">
      <w:numFmt w:val="bullet"/>
      <w:lvlText w:val="•"/>
      <w:lvlJc w:val="left"/>
      <w:pPr>
        <w:ind w:left="6718" w:hanging="567"/>
      </w:pPr>
    </w:lvl>
    <w:lvl w:ilvl="8">
      <w:numFmt w:val="bullet"/>
      <w:lvlText w:val="•"/>
      <w:lvlJc w:val="left"/>
      <w:pPr>
        <w:ind w:left="7581" w:hanging="567"/>
      </w:pPr>
    </w:lvl>
  </w:abstractNum>
  <w:abstractNum w:abstractNumId="7" w15:restartNumberingAfterBreak="0">
    <w:nsid w:val="00000409"/>
    <w:multiLevelType w:val="multilevel"/>
    <w:tmpl w:val="0000088C"/>
    <w:lvl w:ilvl="0">
      <w:start w:val="1"/>
      <w:numFmt w:val="decimal"/>
      <w:lvlText w:val="%1."/>
      <w:lvlJc w:val="left"/>
      <w:pPr>
        <w:ind w:left="685" w:hanging="567"/>
      </w:pPr>
      <w:rPr>
        <w:rFonts w:ascii="Calibri" w:hAnsi="Calibri" w:cs="Calibri"/>
        <w:b w:val="0"/>
        <w:bCs w:val="0"/>
        <w:w w:val="100"/>
        <w:sz w:val="22"/>
        <w:szCs w:val="22"/>
      </w:rPr>
    </w:lvl>
    <w:lvl w:ilvl="1">
      <w:numFmt w:val="bullet"/>
      <w:lvlText w:val="•"/>
      <w:lvlJc w:val="left"/>
      <w:pPr>
        <w:ind w:left="1542" w:hanging="567"/>
      </w:pPr>
    </w:lvl>
    <w:lvl w:ilvl="2">
      <w:numFmt w:val="bullet"/>
      <w:lvlText w:val="•"/>
      <w:lvlJc w:val="left"/>
      <w:pPr>
        <w:ind w:left="2405" w:hanging="567"/>
      </w:pPr>
    </w:lvl>
    <w:lvl w:ilvl="3">
      <w:numFmt w:val="bullet"/>
      <w:lvlText w:val="•"/>
      <w:lvlJc w:val="left"/>
      <w:pPr>
        <w:ind w:left="3267" w:hanging="567"/>
      </w:pPr>
    </w:lvl>
    <w:lvl w:ilvl="4">
      <w:numFmt w:val="bullet"/>
      <w:lvlText w:val="•"/>
      <w:lvlJc w:val="left"/>
      <w:pPr>
        <w:ind w:left="4130" w:hanging="567"/>
      </w:pPr>
    </w:lvl>
    <w:lvl w:ilvl="5">
      <w:numFmt w:val="bullet"/>
      <w:lvlText w:val="•"/>
      <w:lvlJc w:val="left"/>
      <w:pPr>
        <w:ind w:left="4993" w:hanging="567"/>
      </w:pPr>
    </w:lvl>
    <w:lvl w:ilvl="6">
      <w:numFmt w:val="bullet"/>
      <w:lvlText w:val="•"/>
      <w:lvlJc w:val="left"/>
      <w:pPr>
        <w:ind w:left="5855" w:hanging="567"/>
      </w:pPr>
    </w:lvl>
    <w:lvl w:ilvl="7">
      <w:numFmt w:val="bullet"/>
      <w:lvlText w:val="•"/>
      <w:lvlJc w:val="left"/>
      <w:pPr>
        <w:ind w:left="6718" w:hanging="567"/>
      </w:pPr>
    </w:lvl>
    <w:lvl w:ilvl="8">
      <w:numFmt w:val="bullet"/>
      <w:lvlText w:val="•"/>
      <w:lvlJc w:val="left"/>
      <w:pPr>
        <w:ind w:left="7581" w:hanging="567"/>
      </w:pPr>
    </w:lvl>
  </w:abstractNum>
  <w:abstractNum w:abstractNumId="8" w15:restartNumberingAfterBreak="0">
    <w:nsid w:val="0000040A"/>
    <w:multiLevelType w:val="multilevel"/>
    <w:tmpl w:val="0000088D"/>
    <w:lvl w:ilvl="0">
      <w:start w:val="1"/>
      <w:numFmt w:val="decimal"/>
      <w:lvlText w:val="%1."/>
      <w:lvlJc w:val="left"/>
      <w:pPr>
        <w:ind w:left="685" w:hanging="567"/>
      </w:pPr>
      <w:rPr>
        <w:rFonts w:ascii="Calibri" w:hAnsi="Calibri" w:cs="Calibri"/>
        <w:b w:val="0"/>
        <w:bCs w:val="0"/>
        <w:w w:val="100"/>
        <w:sz w:val="22"/>
        <w:szCs w:val="22"/>
      </w:rPr>
    </w:lvl>
    <w:lvl w:ilvl="1">
      <w:numFmt w:val="bullet"/>
      <w:lvlText w:val=""/>
      <w:lvlJc w:val="left"/>
      <w:pPr>
        <w:ind w:left="1251" w:hanging="567"/>
      </w:pPr>
      <w:rPr>
        <w:rFonts w:ascii="Symbol" w:hAnsi="Symbol" w:cs="Symbol"/>
        <w:b w:val="0"/>
        <w:bCs w:val="0"/>
        <w:w w:val="100"/>
        <w:sz w:val="22"/>
        <w:szCs w:val="22"/>
      </w:rPr>
    </w:lvl>
    <w:lvl w:ilvl="2">
      <w:numFmt w:val="bullet"/>
      <w:lvlText w:val="•"/>
      <w:lvlJc w:val="left"/>
      <w:pPr>
        <w:ind w:left="2154" w:hanging="567"/>
      </w:pPr>
    </w:lvl>
    <w:lvl w:ilvl="3">
      <w:numFmt w:val="bullet"/>
      <w:lvlText w:val="•"/>
      <w:lvlJc w:val="left"/>
      <w:pPr>
        <w:ind w:left="3048" w:hanging="567"/>
      </w:pPr>
    </w:lvl>
    <w:lvl w:ilvl="4">
      <w:numFmt w:val="bullet"/>
      <w:lvlText w:val="•"/>
      <w:lvlJc w:val="left"/>
      <w:pPr>
        <w:ind w:left="3942" w:hanging="567"/>
      </w:pPr>
    </w:lvl>
    <w:lvl w:ilvl="5">
      <w:numFmt w:val="bullet"/>
      <w:lvlText w:val="•"/>
      <w:lvlJc w:val="left"/>
      <w:pPr>
        <w:ind w:left="4836" w:hanging="567"/>
      </w:pPr>
    </w:lvl>
    <w:lvl w:ilvl="6">
      <w:numFmt w:val="bullet"/>
      <w:lvlText w:val="•"/>
      <w:lvlJc w:val="left"/>
      <w:pPr>
        <w:ind w:left="5730" w:hanging="567"/>
      </w:pPr>
    </w:lvl>
    <w:lvl w:ilvl="7">
      <w:numFmt w:val="bullet"/>
      <w:lvlText w:val="•"/>
      <w:lvlJc w:val="left"/>
      <w:pPr>
        <w:ind w:left="6624" w:hanging="567"/>
      </w:pPr>
    </w:lvl>
    <w:lvl w:ilvl="8">
      <w:numFmt w:val="bullet"/>
      <w:lvlText w:val="•"/>
      <w:lvlJc w:val="left"/>
      <w:pPr>
        <w:ind w:left="7518" w:hanging="567"/>
      </w:pPr>
    </w:lvl>
  </w:abstractNum>
  <w:abstractNum w:abstractNumId="9" w15:restartNumberingAfterBreak="0">
    <w:nsid w:val="0A4517CC"/>
    <w:multiLevelType w:val="hybridMultilevel"/>
    <w:tmpl w:val="20886FE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61D0775"/>
    <w:multiLevelType w:val="hybridMultilevel"/>
    <w:tmpl w:val="2FA67650"/>
    <w:lvl w:ilvl="0" w:tplc="46CEB51A">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AE04B28"/>
    <w:multiLevelType w:val="hybridMultilevel"/>
    <w:tmpl w:val="0A96735A"/>
    <w:lvl w:ilvl="0" w:tplc="5FCA3D0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4E274C7"/>
    <w:multiLevelType w:val="hybridMultilevel"/>
    <w:tmpl w:val="1EEEEED4"/>
    <w:lvl w:ilvl="0" w:tplc="03681FA6">
      <w:start w:val="1"/>
      <w:numFmt w:val="bullet"/>
      <w:lvlText w:val=""/>
      <w:lvlJc w:val="left"/>
      <w:pPr>
        <w:ind w:left="1069" w:hanging="360"/>
      </w:pPr>
      <w:rPr>
        <w:rFonts w:ascii="Symbol" w:hAnsi="Symbol" w:hint="default"/>
        <w:color w:val="auto"/>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3" w15:restartNumberingAfterBreak="0">
    <w:nsid w:val="677E2C3E"/>
    <w:multiLevelType w:val="hybridMultilevel"/>
    <w:tmpl w:val="FED82DF4"/>
    <w:lvl w:ilvl="0" w:tplc="0405000F">
      <w:start w:val="1"/>
      <w:numFmt w:val="decimal"/>
      <w:lvlText w:val="%1."/>
      <w:lvlJc w:val="left"/>
      <w:pPr>
        <w:ind w:left="720" w:hanging="360"/>
      </w:pPr>
    </w:lvl>
    <w:lvl w:ilvl="1" w:tplc="04050001">
      <w:start w:val="1"/>
      <w:numFmt w:val="bullet"/>
      <w:lvlText w:val=""/>
      <w:lvlJc w:val="left"/>
      <w:pPr>
        <w:ind w:left="1353"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7"/>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11"/>
  </w:num>
  <w:num w:numId="11">
    <w:abstractNumId w:val="9"/>
  </w:num>
  <w:num w:numId="12">
    <w:abstractNumId w:val="13"/>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854"/>
    <w:rsid w:val="0001408D"/>
    <w:rsid w:val="000F01D6"/>
    <w:rsid w:val="001551C1"/>
    <w:rsid w:val="00192EB0"/>
    <w:rsid w:val="001A6AE4"/>
    <w:rsid w:val="00212447"/>
    <w:rsid w:val="00252EA6"/>
    <w:rsid w:val="002677E1"/>
    <w:rsid w:val="00293A8E"/>
    <w:rsid w:val="002A7F1F"/>
    <w:rsid w:val="002D1F1D"/>
    <w:rsid w:val="002F53B1"/>
    <w:rsid w:val="00356E8E"/>
    <w:rsid w:val="00426A6B"/>
    <w:rsid w:val="00453CB1"/>
    <w:rsid w:val="00461A01"/>
    <w:rsid w:val="00466DE4"/>
    <w:rsid w:val="00483C0A"/>
    <w:rsid w:val="00485854"/>
    <w:rsid w:val="004C4A00"/>
    <w:rsid w:val="00592234"/>
    <w:rsid w:val="00595947"/>
    <w:rsid w:val="005E0D4C"/>
    <w:rsid w:val="005E3CD0"/>
    <w:rsid w:val="00673905"/>
    <w:rsid w:val="006A5DBB"/>
    <w:rsid w:val="006F0425"/>
    <w:rsid w:val="00703ED3"/>
    <w:rsid w:val="007404D7"/>
    <w:rsid w:val="00761190"/>
    <w:rsid w:val="00775136"/>
    <w:rsid w:val="00791348"/>
    <w:rsid w:val="00804F0F"/>
    <w:rsid w:val="00820689"/>
    <w:rsid w:val="00845C66"/>
    <w:rsid w:val="008803F0"/>
    <w:rsid w:val="008B43FC"/>
    <w:rsid w:val="008F2378"/>
    <w:rsid w:val="008F71DB"/>
    <w:rsid w:val="00924949"/>
    <w:rsid w:val="009273AF"/>
    <w:rsid w:val="0094347D"/>
    <w:rsid w:val="00971CDB"/>
    <w:rsid w:val="009860AF"/>
    <w:rsid w:val="00990C1D"/>
    <w:rsid w:val="009A4B17"/>
    <w:rsid w:val="009B60A2"/>
    <w:rsid w:val="009C3045"/>
    <w:rsid w:val="009C735C"/>
    <w:rsid w:val="00A54313"/>
    <w:rsid w:val="00B00A83"/>
    <w:rsid w:val="00B63F1F"/>
    <w:rsid w:val="00B77C98"/>
    <w:rsid w:val="00BF614A"/>
    <w:rsid w:val="00C844B2"/>
    <w:rsid w:val="00C85553"/>
    <w:rsid w:val="00C86FB1"/>
    <w:rsid w:val="00CB779B"/>
    <w:rsid w:val="00CE6CAF"/>
    <w:rsid w:val="00D0760F"/>
    <w:rsid w:val="00D11182"/>
    <w:rsid w:val="00DA0A59"/>
    <w:rsid w:val="00DB70D4"/>
    <w:rsid w:val="00DD18D2"/>
    <w:rsid w:val="00EC5733"/>
    <w:rsid w:val="00ED1A7A"/>
    <w:rsid w:val="00EE1A4B"/>
    <w:rsid w:val="00F009FF"/>
    <w:rsid w:val="00FC6494"/>
    <w:rsid w:val="00FE27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8003E840-21A1-4B2E-AFA6-BF74CF1D2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pPr>
      <w:widowControl w:val="0"/>
      <w:autoSpaceDE w:val="0"/>
      <w:autoSpaceDN w:val="0"/>
      <w:adjustRightInd w:val="0"/>
      <w:spacing w:after="0" w:line="240" w:lineRule="auto"/>
    </w:pPr>
    <w:rPr>
      <w:rFonts w:ascii="Calibri" w:hAnsi="Calibri" w:cs="Calibri"/>
      <w:sz w:val="24"/>
      <w:szCs w:val="24"/>
    </w:rPr>
  </w:style>
  <w:style w:type="paragraph" w:styleId="Nadpis1">
    <w:name w:val="heading 1"/>
    <w:basedOn w:val="Normln"/>
    <w:next w:val="Normln"/>
    <w:link w:val="Nadpis1Char"/>
    <w:uiPriority w:val="1"/>
    <w:qFormat/>
    <w:pPr>
      <w:ind w:left="3223" w:right="3220"/>
      <w:jc w:val="center"/>
      <w:outlineLvl w:val="0"/>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1"/>
    <w:qFormat/>
    <w:rPr>
      <w:sz w:val="22"/>
      <w:szCs w:val="22"/>
    </w:rPr>
  </w:style>
  <w:style w:type="character" w:customStyle="1" w:styleId="ZkladntextChar">
    <w:name w:val="Základní text Char"/>
    <w:basedOn w:val="Standardnpsmoodstavce"/>
    <w:link w:val="Zkladntext"/>
    <w:uiPriority w:val="99"/>
    <w:semiHidden/>
    <w:rPr>
      <w:rFonts w:ascii="Calibri" w:hAnsi="Calibri" w:cs="Calibri"/>
      <w:sz w:val="24"/>
      <w:szCs w:val="24"/>
    </w:rPr>
  </w:style>
  <w:style w:type="character" w:customStyle="1" w:styleId="Nadpis1Char">
    <w:name w:val="Nadpis 1 Char"/>
    <w:basedOn w:val="Standardnpsmoodstavce"/>
    <w:link w:val="Nadpis1"/>
    <w:uiPriority w:val="9"/>
    <w:rPr>
      <w:rFonts w:asciiTheme="majorHAnsi" w:eastAsiaTheme="majorEastAsia" w:hAnsiTheme="majorHAnsi" w:cstheme="majorBidi"/>
      <w:b/>
      <w:bCs/>
      <w:kern w:val="32"/>
      <w:sz w:val="32"/>
      <w:szCs w:val="32"/>
    </w:rPr>
  </w:style>
  <w:style w:type="paragraph" w:styleId="Odstavecseseznamem">
    <w:name w:val="List Paragraph"/>
    <w:basedOn w:val="Normln"/>
    <w:uiPriority w:val="1"/>
    <w:qFormat/>
    <w:pPr>
      <w:ind w:left="685" w:hanging="567"/>
      <w:jc w:val="both"/>
    </w:pPr>
  </w:style>
  <w:style w:type="paragraph" w:customStyle="1" w:styleId="TableParagraph">
    <w:name w:val="Table Paragraph"/>
    <w:basedOn w:val="Normln"/>
    <w:uiPriority w:val="1"/>
    <w:qFormat/>
  </w:style>
  <w:style w:type="paragraph" w:styleId="Zhlav">
    <w:name w:val="header"/>
    <w:basedOn w:val="Normln"/>
    <w:link w:val="ZhlavChar"/>
    <w:uiPriority w:val="99"/>
    <w:unhideWhenUsed/>
    <w:rsid w:val="00DB70D4"/>
    <w:pPr>
      <w:tabs>
        <w:tab w:val="center" w:pos="4536"/>
        <w:tab w:val="right" w:pos="9072"/>
      </w:tabs>
    </w:pPr>
  </w:style>
  <w:style w:type="character" w:customStyle="1" w:styleId="ZhlavChar">
    <w:name w:val="Záhlaví Char"/>
    <w:basedOn w:val="Standardnpsmoodstavce"/>
    <w:link w:val="Zhlav"/>
    <w:uiPriority w:val="99"/>
    <w:rsid w:val="00DB70D4"/>
    <w:rPr>
      <w:rFonts w:ascii="Calibri" w:hAnsi="Calibri" w:cs="Calibri"/>
      <w:sz w:val="24"/>
      <w:szCs w:val="24"/>
    </w:rPr>
  </w:style>
  <w:style w:type="paragraph" w:styleId="Zpat">
    <w:name w:val="footer"/>
    <w:basedOn w:val="Normln"/>
    <w:link w:val="ZpatChar"/>
    <w:uiPriority w:val="99"/>
    <w:unhideWhenUsed/>
    <w:rsid w:val="00DB70D4"/>
    <w:pPr>
      <w:tabs>
        <w:tab w:val="center" w:pos="4536"/>
        <w:tab w:val="right" w:pos="9072"/>
      </w:tabs>
    </w:pPr>
  </w:style>
  <w:style w:type="character" w:customStyle="1" w:styleId="ZpatChar">
    <w:name w:val="Zápatí Char"/>
    <w:basedOn w:val="Standardnpsmoodstavce"/>
    <w:link w:val="Zpat"/>
    <w:uiPriority w:val="99"/>
    <w:rsid w:val="00DB70D4"/>
    <w:rPr>
      <w:rFonts w:ascii="Calibri" w:hAnsi="Calibri" w:cs="Calibri"/>
      <w:sz w:val="24"/>
      <w:szCs w:val="24"/>
    </w:rPr>
  </w:style>
  <w:style w:type="paragraph" w:styleId="Textbubliny">
    <w:name w:val="Balloon Text"/>
    <w:basedOn w:val="Normln"/>
    <w:link w:val="TextbublinyChar"/>
    <w:uiPriority w:val="99"/>
    <w:semiHidden/>
    <w:unhideWhenUsed/>
    <w:rsid w:val="00DB70D4"/>
    <w:rPr>
      <w:rFonts w:ascii="Tahoma" w:hAnsi="Tahoma" w:cs="Tahoma"/>
      <w:sz w:val="16"/>
      <w:szCs w:val="16"/>
    </w:rPr>
  </w:style>
  <w:style w:type="character" w:customStyle="1" w:styleId="TextbublinyChar">
    <w:name w:val="Text bubliny Char"/>
    <w:basedOn w:val="Standardnpsmoodstavce"/>
    <w:link w:val="Textbubliny"/>
    <w:uiPriority w:val="99"/>
    <w:semiHidden/>
    <w:rsid w:val="00DB70D4"/>
    <w:rPr>
      <w:rFonts w:ascii="Tahoma" w:hAnsi="Tahoma" w:cs="Tahoma"/>
      <w:sz w:val="16"/>
      <w:szCs w:val="16"/>
    </w:rPr>
  </w:style>
  <w:style w:type="character" w:styleId="Hypertextovodkaz">
    <w:name w:val="Hyperlink"/>
    <w:uiPriority w:val="99"/>
    <w:unhideWhenUsed/>
    <w:rsid w:val="00293A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9</Pages>
  <Words>1969</Words>
  <Characters>11621</Characters>
  <Application>Microsoft Office Word</Application>
  <DocSecurity>0</DocSecurity>
  <Lines>96</Lines>
  <Paragraphs>27</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13563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Helena Musilová</dc:creator>
  <cp:lastModifiedBy>MDDr. Daniela Šebestová</cp:lastModifiedBy>
  <cp:revision>14</cp:revision>
  <cp:lastPrinted>2019-03-01T08:11:00Z</cp:lastPrinted>
  <dcterms:created xsi:type="dcterms:W3CDTF">2019-03-28T07:08:00Z</dcterms:created>
  <dcterms:modified xsi:type="dcterms:W3CDTF">2020-02-19T15:34:00Z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ies>
</file>