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82" w:rsidRPr="00B53327" w:rsidRDefault="002F5282" w:rsidP="002F5282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  <w:bookmarkStart w:id="0" w:name="_GoBack"/>
      <w:bookmarkEnd w:id="0"/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  <w:t xml:space="preserve">Adresa příslušného úřadu 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Úřad: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Ulice: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PSČ, obec: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keepNext/>
        <w:tabs>
          <w:tab w:val="left" w:pos="993"/>
        </w:tabs>
        <w:spacing w:before="240" w:after="6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Věc:</w:t>
      </w:r>
      <w:r w:rsidRPr="00B53327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</w:rPr>
        <w:t xml:space="preserve">    </w:t>
      </w:r>
      <w:r w:rsidRPr="00B53327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ŽÁDOST O VYDÁNÍ ROZHODNUTÍ O ZMĚNĚ VYUŽITÍ ÚZEMÍ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2E2EFC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2E2EFC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v územním řízení 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2E2EFC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2E2EFC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zjednodušeném územním řízení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2E2EFC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2E2EFC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 územním řízení s posouzením vlivů na životní prostředí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podle ustanovení § 86 ve spojení s § 80, 85 a 94a zákona č. 183/2006 Sb., o územním plánování a</w:t>
      </w:r>
      <w:r w:rsidR="006A7F5C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stavebním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řádu (stavební zákon)</w:t>
      </w:r>
      <w:r w:rsidR="006A7F5C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 § 4 a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13b vyhlášky č. 503/2006 Sb., o podrobnější úpravě územního rozhodování, územního opatření a stavebního řádu.</w:t>
      </w:r>
    </w:p>
    <w:p w:rsidR="002F5282" w:rsidRPr="00B53327" w:rsidRDefault="002F5282" w:rsidP="002F5282">
      <w:pPr>
        <w:spacing w:before="840"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I. Základní údaje o změně využití území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(druh, stávající účel, nový účel, celková výměra)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II. Pozemky, na kterých bude změna využití provedena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0"/>
        <w:gridCol w:w="2268"/>
        <w:gridCol w:w="1147"/>
        <w:gridCol w:w="3827"/>
        <w:gridCol w:w="992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obec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Umisťuje-li se stavba / změna stavby na více pozemcích / stavbách, žadatel připojuje údaje obsažené v tomto bodě v samostatné příloze: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2E2EF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2E2EF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2E2EF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2E2EF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III. Identifikační údaje žadatele</w:t>
      </w:r>
    </w:p>
    <w:p w:rsidR="002F5282" w:rsidRPr="00B53327" w:rsidRDefault="002F5282" w:rsidP="002F528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lastRenderedPageBreak/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………………………….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…………….........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Žádá-li o vydání rozhodnutí více žadatelů, připojují se údaje obsažené v tomto bodě v samostatné příloze: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IV. Žadatel jedná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lefon: 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V.  Posouzení vlivu změny využití území na životní prostředí</w:t>
      </w:r>
    </w:p>
    <w:p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změna využití území </w:t>
      </w:r>
      <w:r w:rsidRPr="00B62695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prostředí: </w:t>
      </w:r>
    </w:p>
    <w:p w:rsidR="002F5282" w:rsidRDefault="002F5282" w:rsidP="002F5282">
      <w:pPr>
        <w:tabs>
          <w:tab w:val="left" w:pos="426"/>
          <w:tab w:val="left" w:pos="709"/>
        </w:tabs>
        <w:spacing w:before="60" w:after="0" w:line="240" w:lineRule="auto"/>
        <w:ind w:left="851" w:hanging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na změnu využití území se nevztahuje zákon č. 100/2001 Sb. ani § 45h a 45i zák. č. 114/1992 Sb.</w:t>
      </w:r>
    </w:p>
    <w:p w:rsidR="002F5282" w:rsidRPr="000B2D34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>přírody podle § 45i odst. 1 zákona č. 114/1992 Sb., kterým tento orgán vyloučil významný vliv na předmět ochrany nebo celistvost evropsky významné lokality nebo ptačí oblasti, pokud je vyžadováno podle zákona č. 114/1992 Sb.</w:t>
      </w:r>
    </w:p>
    <w:p w:rsidR="002F5282" w:rsidRPr="000B2D34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změna využití území, která je podlimitním záměrem, nepodléhá zjišťovacímu řízení, je-li podle zákona č. 100/2001 Sb., vyžadováno</w:t>
      </w:r>
    </w:p>
    <w:p w:rsidR="002F5282" w:rsidRPr="000B2D34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závěr zjišťovacího řízení, kterým se stanoví, že změna využití území nemůže mít významný vliv na životní prostředí, pokud je vyžadován podle zákona č. 100/2001 Sb.</w:t>
      </w:r>
    </w:p>
    <w:p w:rsidR="002F5282" w:rsidRPr="000B2D34" w:rsidRDefault="002F5282" w:rsidP="002F5282">
      <w:pPr>
        <w:tabs>
          <w:tab w:val="left" w:pos="426"/>
          <w:tab w:val="left" w:pos="709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změna využití území 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vyžaduje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prostředí: </w:t>
      </w:r>
    </w:p>
    <w:p w:rsidR="002F5282" w:rsidRPr="000B2D34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změna využití území byla posouzena před podáním žádosti o vydání rozhodnutí – žadatel doloží 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závazné stanovisko k posouzení vlivů provedení záměru na životní prostředí</w:t>
      </w:r>
    </w:p>
    <w:p w:rsidR="002F5282" w:rsidRPr="000B2D34" w:rsidRDefault="002F5282" w:rsidP="002F5282">
      <w:pPr>
        <w:tabs>
          <w:tab w:val="left" w:pos="426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změna využití území byla posouzena před podáním žádosti o vydání rozhodnutí – žadatel doloží verifikační závazné stanovisko podle § 9a odst. 1 zákona č. 100/2001 Sb. </w:t>
      </w: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2E2EFC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změna využití území bude posouzena souběžně s územním řízením – žadatel předloží současně 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dokumentaci vlivů záměru na životní prostředí</w:t>
      </w: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8"/>
              </w:num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se provádí změna využití.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2B2B06" w:rsidRDefault="002F5282" w:rsidP="00643166">
            <w:pPr>
              <w:pStyle w:val="Odstavecseseznamem"/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679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Dokumentace podle přílohy č. 6 vyhlášky č. 499/2006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Smlouvy s příslušnými vlastníky veřejné dopravní a technické infrastruktury, vyžaduje-li záměr vybudování nové nebo úpravu stávající veřejné dopravní a technické infrastruktury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2F225B" w:rsidRDefault="002F5282" w:rsidP="00643166">
            <w:pPr>
              <w:pStyle w:val="Odstavecseseznamem"/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7E9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Pokud změna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využití území </w:t>
            </w:r>
            <w:r w:rsidRPr="00677E9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nevyžaduje posouzení jejích vlivů na životní prostředí</w:t>
            </w:r>
          </w:p>
          <w:p w:rsidR="002F5282" w:rsidRPr="000B2D34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s</w:t>
            </w:r>
            <w:r w:rsidRPr="004D32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tanovisko orgánu ochrany </w:t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přírody podle § 45i odst. 1 zákona č. 114/1992 Sb., kterým tento orgán vyloučil významný vliv na předmět ochrany nebo celistvost evropsky významné lokality nebo ptačí oblasti, pokud je vyžadováno podle zákona č. 114/1992 Sb., nebo </w:t>
            </w:r>
          </w:p>
          <w:p w:rsidR="002F5282" w:rsidRPr="000B2D34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sdělení příslušného úřadu, že stavba / její změna, která je podlimitním záměrem, nepodléhá zjišťovacímu řízení, je-li podle zákona č. 100/2001 Sb. vyžadováno, nebo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závěr zjišťovacího řízení, že stavba / její změna nemůže mít významný vliv na životní prostředí, pokud je vyžadován podle zákona č. 100/2001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II. žádosti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k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bodu III. žádosti</w:t>
            </w:r>
          </w:p>
        </w:tc>
      </w:tr>
    </w:tbl>
    <w:p w:rsidR="002F5282" w:rsidRPr="00B53327" w:rsidRDefault="002F5282" w:rsidP="002F5282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C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ve zjednodušeném územním řízení: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7"/>
              </w:num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spacing w:before="60"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before="120" w:after="120" w:line="240" w:lineRule="auto"/>
              <w:ind w:left="340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Souhlasy účastníků řízení, kteří mají vlastnická nebo jiná věcná práva k pozemkům nebo stavbám na nich, jež jsou předmětem územního řízení nebo jejichž vlastnické nebo jiné věcné právo k sousedním stavbám anebo sousedním pozemkům nebo stavbám na nich může být umístěním stavebního záměru přímo dotčeno, souhlas s navrhovaným záměrem musí být vyznačen na situačním výkresu.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se provádí změna využití.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2B2B06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Dokumentace podle přílohy č. 6 vyhlášky č. 499/2006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F5282" w:rsidRPr="00B53327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  <w:p w:rsidR="002F5282" w:rsidRPr="002B17A8" w:rsidRDefault="002F5282" w:rsidP="00643166">
            <w:pPr>
              <w:pStyle w:val="Odstavecseseznamem"/>
              <w:numPr>
                <w:ilvl w:val="0"/>
                <w:numId w:val="77"/>
              </w:numPr>
              <w:tabs>
                <w:tab w:val="left" w:pos="426"/>
                <w:tab w:val="left" w:pos="851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okud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změna využití území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nevyžaduje posouzení jejích vlivů na životní prostředí a v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tahuje se na ni zákon č. 100/2001 Sb. nebo § 45h a 45i zákona č. 114/1992 Sb.</w:t>
            </w:r>
          </w:p>
          <w:p w:rsidR="002F5282" w:rsidRPr="000B2D34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4D32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stanovisko orgánu ochrany přírody </w:t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podle § 45i odst. 1 zákona č. 114/1992 Sb., kterým tento orgán vyloučil významný vliv na předmět ochrany nebo celistvost evropsky významné lokality nebo ptačí oblasti, pokud je vyžadováno podle zákona č. 114/1992 Sb., nebo </w:t>
            </w:r>
          </w:p>
          <w:p w:rsidR="002F5282" w:rsidRPr="000B2D34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sdělení příslušného úřadu, že změna využití území, která je podlimitním záměrem, nepodléhá zjišťovacímu řízení, je-li podle zákona č. 100/2001 Sb. vyžadováno, nebo</w:t>
            </w:r>
          </w:p>
          <w:p w:rsidR="002F5282" w:rsidRPr="00B53327" w:rsidRDefault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závěr zjišťovacího řízení, že změna využití území nemůže mít významný vliv na životní prostředí, pokud je vyžadován podle zákona č. 100/2001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F5282" w:rsidRPr="00B53327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Další přílohy podle části A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II. žádosti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</w:tc>
      </w:tr>
    </w:tbl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D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right="283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 s posouzením vlivů na životní prostředí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4"/>
      </w:tblGrid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1.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2. 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3. Seznam a adresy oprávněných osob z věcných práv k pozemkům nebo stavbám, na kterých se stavba / změna stavby umisťuje.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4. 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:rsidTr="002F5282">
        <w:trPr>
          <w:trHeight w:val="424"/>
        </w:trPr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2B2B06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5. Dokumentace podle přílohy č. 6 vyhlášky č. 499/2006 Sb.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6. 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7. 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451D5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B24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Dokumentace vlivů záměru na životní prostředí podle § 10 odst. 3 a přílohy č. 4 k zákonu o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posuzování vlivů na životní prostředí.</w:t>
            </w: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2E2EFC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Další přílohy podle části A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firstLine="1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 bodu II. žádosti</w:t>
            </w:r>
          </w:p>
          <w:p w:rsidR="002F5282" w:rsidRPr="00B53327" w:rsidRDefault="002F5282" w:rsidP="002F5282">
            <w:pPr>
              <w:spacing w:before="60" w:after="0" w:line="240" w:lineRule="auto"/>
              <w:ind w:left="600" w:firstLine="109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2E2E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 bodu III. žádosti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br w:type="page"/>
            </w:r>
          </w:p>
          <w:p w:rsidR="002F5282" w:rsidRPr="00B53327" w:rsidRDefault="002F5282" w:rsidP="002F5282">
            <w:pPr>
              <w:spacing w:before="120" w:after="0" w:line="240" w:lineRule="auto"/>
              <w:ind w:left="600" w:hanging="425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</w:tcPr>
          <w:p w:rsidR="002F5282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2F5282" w:rsidRDefault="002F5282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Default="002F5282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Default="002F5282" w:rsidP="002F528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sectPr w:rsidR="002F5282" w:rsidSect="00892661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EFC" w:rsidRDefault="002E2EFC" w:rsidP="00165DCC">
      <w:pPr>
        <w:spacing w:after="0" w:line="240" w:lineRule="auto"/>
      </w:pPr>
      <w:r>
        <w:separator/>
      </w:r>
    </w:p>
  </w:endnote>
  <w:endnote w:type="continuationSeparator" w:id="0">
    <w:p w:rsidR="002E2EFC" w:rsidRDefault="002E2EFC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BAC" w:rsidRPr="00071878" w:rsidRDefault="002E2EFC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2E0D1A">
          <w:rPr>
            <w:rFonts w:ascii="Times New Roman" w:hAnsi="Times New Roman"/>
            <w:noProof/>
            <w:sz w:val="20"/>
            <w:szCs w:val="20"/>
          </w:rPr>
          <w:t>5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EFC" w:rsidRDefault="002E2EFC" w:rsidP="00165DCC">
      <w:pPr>
        <w:spacing w:after="0" w:line="240" w:lineRule="auto"/>
      </w:pPr>
      <w:r>
        <w:separator/>
      </w:r>
    </w:p>
  </w:footnote>
  <w:footnote w:type="continuationSeparator" w:id="0">
    <w:p w:rsidR="002E2EFC" w:rsidRDefault="002E2EFC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0D1A"/>
    <w:rsid w:val="002E2EFC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661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6686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B9778"/>
  <w15:docId w15:val="{2839206F-7088-4060-8C4E-260599126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DDB25-E82D-4345-AB18-EA3738A9E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2108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Ladislav Peleška</cp:lastModifiedBy>
  <cp:revision>3</cp:revision>
  <cp:lastPrinted>2017-05-02T07:53:00Z</cp:lastPrinted>
  <dcterms:created xsi:type="dcterms:W3CDTF">2018-05-18T10:35:00Z</dcterms:created>
  <dcterms:modified xsi:type="dcterms:W3CDTF">2018-05-18T11:40:00Z</dcterms:modified>
</cp:coreProperties>
</file>